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BB" w:rsidRDefault="000A56BB" w:rsidP="00FD3DE2">
      <w:pPr>
        <w:pStyle w:val="Heading1"/>
        <w:tabs>
          <w:tab w:val="center" w:pos="4320"/>
          <w:tab w:val="right" w:pos="8640"/>
        </w:tabs>
        <w:rPr>
          <w:sz w:val="28"/>
          <w:szCs w:val="28"/>
        </w:rPr>
      </w:pPr>
      <w:bookmarkStart w:id="0" w:name="_GoBack"/>
      <w:bookmarkEnd w:id="0"/>
      <w:r>
        <w:rPr>
          <w:sz w:val="28"/>
          <w:szCs w:val="28"/>
        </w:rPr>
        <w:t>EXECUTIVE COMMITTEE</w:t>
      </w:r>
    </w:p>
    <w:p w:rsidR="006568AF" w:rsidRPr="003403FF" w:rsidRDefault="006568AF" w:rsidP="00FD3DE2">
      <w:pPr>
        <w:pStyle w:val="Heading1"/>
        <w:tabs>
          <w:tab w:val="center" w:pos="4320"/>
          <w:tab w:val="right" w:pos="8640"/>
        </w:tabs>
        <w:rPr>
          <w:sz w:val="28"/>
          <w:szCs w:val="28"/>
        </w:rPr>
      </w:pPr>
      <w:r w:rsidRPr="00337DD7">
        <w:rPr>
          <w:sz w:val="28"/>
          <w:szCs w:val="28"/>
        </w:rPr>
        <w:t>MEETING MINUTES</w:t>
      </w:r>
    </w:p>
    <w:p w:rsidR="006568AF" w:rsidRDefault="006568AF" w:rsidP="00FD3DE2">
      <w:pPr>
        <w:tabs>
          <w:tab w:val="left" w:pos="6499"/>
        </w:tabs>
        <w:jc w:val="center"/>
      </w:pPr>
    </w:p>
    <w:p w:rsidR="00FD3DE2" w:rsidRPr="00E67CC9" w:rsidRDefault="00FD3DE2">
      <w:pPr>
        <w:tabs>
          <w:tab w:val="left" w:pos="6499"/>
        </w:tabs>
      </w:pPr>
    </w:p>
    <w:p w:rsidR="00A118F3" w:rsidRPr="00BF79E8" w:rsidRDefault="006568AF">
      <w:pPr>
        <w:rPr>
          <w:bCs/>
        </w:rPr>
      </w:pPr>
      <w:r w:rsidRPr="00BF79E8">
        <w:rPr>
          <w:b/>
          <w:bCs/>
        </w:rPr>
        <w:t>DATE</w:t>
      </w:r>
      <w:r w:rsidR="001B0FCB" w:rsidRPr="00BF79E8">
        <w:rPr>
          <w:b/>
          <w:bCs/>
        </w:rPr>
        <w:tab/>
      </w:r>
      <w:r w:rsidRPr="00BF79E8">
        <w:rPr>
          <w:b/>
          <w:bCs/>
        </w:rPr>
        <w:tab/>
      </w:r>
      <w:r w:rsidR="00C70919">
        <w:rPr>
          <w:bCs/>
        </w:rPr>
        <w:t xml:space="preserve">Tuesday, </w:t>
      </w:r>
      <w:r w:rsidR="00B84D23">
        <w:rPr>
          <w:bCs/>
        </w:rPr>
        <w:t xml:space="preserve">July </w:t>
      </w:r>
      <w:r w:rsidR="004C5DE5">
        <w:rPr>
          <w:bCs/>
        </w:rPr>
        <w:t>1</w:t>
      </w:r>
      <w:r w:rsidR="00B84D23">
        <w:rPr>
          <w:bCs/>
        </w:rPr>
        <w:t>, 2014</w:t>
      </w:r>
    </w:p>
    <w:p w:rsidR="006568AF" w:rsidRPr="00BF79E8" w:rsidRDefault="006568AF">
      <w:r w:rsidRPr="00BF79E8">
        <w:rPr>
          <w:b/>
          <w:bCs/>
        </w:rPr>
        <w:t>TIME:</w:t>
      </w:r>
      <w:r w:rsidR="00B7023A" w:rsidRPr="00BF79E8">
        <w:rPr>
          <w:b/>
          <w:bCs/>
        </w:rPr>
        <w:tab/>
      </w:r>
      <w:r w:rsidR="00F979F2" w:rsidRPr="00BF79E8">
        <w:t>8</w:t>
      </w:r>
      <w:r w:rsidRPr="00BF79E8">
        <w:t>:00 a.m.</w:t>
      </w:r>
    </w:p>
    <w:p w:rsidR="002F5CC8" w:rsidRDefault="006568AF">
      <w:pPr>
        <w:ind w:left="1440" w:hanging="1440"/>
      </w:pPr>
      <w:r w:rsidRPr="00BF79E8">
        <w:rPr>
          <w:b/>
          <w:bCs/>
        </w:rPr>
        <w:t>PLACE:</w:t>
      </w:r>
      <w:r w:rsidRPr="00BF79E8">
        <w:tab/>
        <w:t xml:space="preserve">Room </w:t>
      </w:r>
      <w:r w:rsidR="00F979F2" w:rsidRPr="00BF79E8">
        <w:t>115</w:t>
      </w:r>
      <w:r w:rsidRPr="00BF79E8">
        <w:t>, Wood County Courthouse</w:t>
      </w:r>
      <w:r w:rsidR="002F5CC8" w:rsidRPr="002F5CC8">
        <w:t xml:space="preserve"> </w:t>
      </w:r>
    </w:p>
    <w:p w:rsidR="00F64618" w:rsidRDefault="006568AF">
      <w:pPr>
        <w:ind w:left="1440" w:hanging="1440"/>
      </w:pPr>
      <w:r w:rsidRPr="00BF79E8">
        <w:rPr>
          <w:b/>
          <w:bCs/>
        </w:rPr>
        <w:t>PRESENT:</w:t>
      </w:r>
      <w:r w:rsidR="00A744E6">
        <w:t xml:space="preserve">    </w:t>
      </w:r>
      <w:r w:rsidR="00A744E6" w:rsidRPr="00BF79E8">
        <w:t>Hilde Henkel</w:t>
      </w:r>
      <w:r w:rsidR="00497D79">
        <w:t xml:space="preserve">, </w:t>
      </w:r>
      <w:r w:rsidR="00A744E6" w:rsidRPr="00BF79E8">
        <w:t>Trent Miner</w:t>
      </w:r>
      <w:r w:rsidR="00591C01">
        <w:t>, Peter Hendler</w:t>
      </w:r>
      <w:r w:rsidR="002F5CC8">
        <w:t xml:space="preserve">, </w:t>
      </w:r>
      <w:r w:rsidR="002F5CC8" w:rsidRPr="00BF79E8">
        <w:t>Donna Rozar, Lance Pliml</w:t>
      </w:r>
    </w:p>
    <w:p w:rsidR="005516CF" w:rsidRDefault="006568AF" w:rsidP="00DB50B0">
      <w:r w:rsidRPr="00BF79E8">
        <w:rPr>
          <w:b/>
          <w:bCs/>
        </w:rPr>
        <w:t>OTHERS PRESENT</w:t>
      </w:r>
      <w:r w:rsidR="000A6663" w:rsidRPr="00BF79E8">
        <w:rPr>
          <w:bCs/>
        </w:rPr>
        <w:t xml:space="preserve"> </w:t>
      </w:r>
      <w:r w:rsidR="00C06A97">
        <w:rPr>
          <w:bCs/>
        </w:rPr>
        <w:t>(for part or all of</w:t>
      </w:r>
      <w:r w:rsidR="00F31516">
        <w:rPr>
          <w:bCs/>
        </w:rPr>
        <w:t xml:space="preserve"> meeting)</w:t>
      </w:r>
      <w:r w:rsidR="00C06A97">
        <w:rPr>
          <w:bCs/>
        </w:rPr>
        <w:t>:</w:t>
      </w:r>
      <w:r w:rsidR="00260D46" w:rsidRPr="00BF79E8">
        <w:rPr>
          <w:bCs/>
        </w:rPr>
        <w:t xml:space="preserve"> </w:t>
      </w:r>
      <w:r w:rsidR="00586B63" w:rsidRPr="00BF79E8">
        <w:t>Michael Martin,</w:t>
      </w:r>
      <w:r w:rsidR="00A85396">
        <w:t xml:space="preserve"> Marla Cummings,</w:t>
      </w:r>
      <w:r w:rsidR="009B1C6E">
        <w:t xml:space="preserve"> </w:t>
      </w:r>
      <w:r w:rsidR="004D3E9D">
        <w:t xml:space="preserve">Terry </w:t>
      </w:r>
      <w:r w:rsidR="004D3E9D" w:rsidRPr="000A6663">
        <w:t>Rickaby</w:t>
      </w:r>
      <w:r w:rsidR="004D3E9D">
        <w:t>, Dennis Polach</w:t>
      </w:r>
      <w:r w:rsidR="003F4453">
        <w:t>,</w:t>
      </w:r>
      <w:r w:rsidR="004D3E9D">
        <w:t xml:space="preserve"> </w:t>
      </w:r>
      <w:r w:rsidR="009B1C6E">
        <w:t>Sue Kunferman,</w:t>
      </w:r>
      <w:r w:rsidR="004D3E9D">
        <w:t xml:space="preserve"> Bill Clendenning</w:t>
      </w:r>
      <w:r w:rsidR="00591C01">
        <w:t xml:space="preserve">, </w:t>
      </w:r>
      <w:r w:rsidR="00C12F2E" w:rsidRPr="00BF79E8">
        <w:t xml:space="preserve">Amy Kaup, </w:t>
      </w:r>
      <w:r w:rsidR="004D3E9D">
        <w:t xml:space="preserve">Jerry Storke, </w:t>
      </w:r>
      <w:r w:rsidR="00A744E6">
        <w:t>Samantha Joanis,</w:t>
      </w:r>
      <w:r w:rsidR="00A85396">
        <w:t xml:space="preserve"> </w:t>
      </w:r>
      <w:r w:rsidR="004D3E9D">
        <w:t>Terry Stelzer, Doug Passineau, Roxan</w:t>
      </w:r>
      <w:r w:rsidR="003F4453">
        <w:t>n</w:t>
      </w:r>
      <w:r w:rsidR="004D3E9D">
        <w:t>e Rasmussen, Paula Tracy, Carol Tetzloff, Co</w:t>
      </w:r>
      <w:r w:rsidR="003F4453">
        <w:t xml:space="preserve">nnie </w:t>
      </w:r>
      <w:proofErr w:type="spellStart"/>
      <w:r w:rsidR="003F4453">
        <w:t>Janowski</w:t>
      </w:r>
      <w:proofErr w:type="spellEnd"/>
      <w:r w:rsidR="003F4453">
        <w:t xml:space="preserve">, </w:t>
      </w:r>
      <w:proofErr w:type="gramStart"/>
      <w:r w:rsidR="003F4453">
        <w:t>Rae</w:t>
      </w:r>
      <w:proofErr w:type="gramEnd"/>
      <w:r w:rsidR="003F4453">
        <w:t xml:space="preserve"> Anne Beaudry</w:t>
      </w:r>
    </w:p>
    <w:p w:rsidR="00A85396" w:rsidRDefault="00A85396" w:rsidP="00DB50B0"/>
    <w:p w:rsidR="00DB50B0" w:rsidRPr="00BF79E8" w:rsidRDefault="00DB50B0" w:rsidP="00DB50B0">
      <w:r w:rsidRPr="00BF79E8">
        <w:t xml:space="preserve">The meeting was called to order at 8:00 a.m. by </w:t>
      </w:r>
      <w:r w:rsidR="004D3E9D" w:rsidRPr="00BF79E8">
        <w:t>Chairman Miner</w:t>
      </w:r>
      <w:r w:rsidRPr="00BF79E8">
        <w:t>.</w:t>
      </w:r>
    </w:p>
    <w:p w:rsidR="00DB50B0" w:rsidRPr="00BF79E8" w:rsidRDefault="00DB50B0" w:rsidP="00DB50B0">
      <w:pPr>
        <w:rPr>
          <w:b/>
        </w:rPr>
      </w:pPr>
    </w:p>
    <w:p w:rsidR="00DB50B0" w:rsidRDefault="00DB50B0" w:rsidP="00DB50B0">
      <w:r w:rsidRPr="00BF79E8">
        <w:rPr>
          <w:b/>
          <w:u w:val="single"/>
        </w:rPr>
        <w:t>Public Comment</w:t>
      </w:r>
      <w:r w:rsidRPr="00BF79E8">
        <w:rPr>
          <w:b/>
        </w:rPr>
        <w:t xml:space="preserve"> - </w:t>
      </w:r>
      <w:r w:rsidR="003D7672">
        <w:t>No comments from the public</w:t>
      </w:r>
      <w:r w:rsidRPr="00BF79E8">
        <w:t xml:space="preserve">  </w:t>
      </w:r>
    </w:p>
    <w:p w:rsidR="005D30AA" w:rsidRDefault="005D30AA" w:rsidP="00DB50B0"/>
    <w:p w:rsidR="00DB50B0" w:rsidRDefault="00DB50B0" w:rsidP="00DB50B0">
      <w:pPr>
        <w:pStyle w:val="Header"/>
        <w:numPr>
          <w:ilvl w:val="12"/>
          <w:numId w:val="0"/>
        </w:numPr>
        <w:tabs>
          <w:tab w:val="left" w:pos="720"/>
        </w:tabs>
        <w:rPr>
          <w:bCs/>
        </w:rPr>
      </w:pPr>
      <w:r w:rsidRPr="00BF79E8">
        <w:rPr>
          <w:b/>
          <w:bCs/>
          <w:u w:val="single"/>
        </w:rPr>
        <w:t>Consent Agenda</w:t>
      </w:r>
      <w:r w:rsidRPr="00BF79E8">
        <w:rPr>
          <w:bCs/>
        </w:rPr>
        <w:t xml:space="preserve"> </w:t>
      </w:r>
      <w:r w:rsidR="00C70919">
        <w:rPr>
          <w:bCs/>
        </w:rPr>
        <w:t>– No additions or corrections to t</w:t>
      </w:r>
      <w:r w:rsidR="00B339D1">
        <w:rPr>
          <w:bCs/>
        </w:rPr>
        <w:t>he consent agenda</w:t>
      </w:r>
    </w:p>
    <w:p w:rsidR="00B84D23" w:rsidRDefault="00B84D23" w:rsidP="00DB50B0">
      <w:pPr>
        <w:pStyle w:val="Header"/>
        <w:numPr>
          <w:ilvl w:val="12"/>
          <w:numId w:val="0"/>
        </w:numPr>
        <w:tabs>
          <w:tab w:val="left" w:pos="720"/>
        </w:tabs>
        <w:rPr>
          <w:bCs/>
        </w:rPr>
      </w:pPr>
    </w:p>
    <w:p w:rsidR="00A526B6" w:rsidRDefault="00DB50B0" w:rsidP="00DB50B0">
      <w:pPr>
        <w:rPr>
          <w:b/>
          <w:bCs/>
        </w:rPr>
      </w:pPr>
      <w:r w:rsidRPr="00BF79E8">
        <w:rPr>
          <w:b/>
          <w:bCs/>
        </w:rPr>
        <w:t>Motion (</w:t>
      </w:r>
      <w:r w:rsidR="004D3E9D">
        <w:rPr>
          <w:b/>
          <w:bCs/>
        </w:rPr>
        <w:t>Pliml/Rozar</w:t>
      </w:r>
      <w:r w:rsidRPr="00BF79E8">
        <w:rPr>
          <w:b/>
          <w:bCs/>
        </w:rPr>
        <w:t>) to approve the consent agenda</w:t>
      </w:r>
      <w:r w:rsidR="00A744E6">
        <w:rPr>
          <w:b/>
          <w:bCs/>
        </w:rPr>
        <w:t xml:space="preserve"> as presented</w:t>
      </w:r>
      <w:r w:rsidR="00FF79CF">
        <w:rPr>
          <w:b/>
          <w:bCs/>
        </w:rPr>
        <w:t xml:space="preserve">. </w:t>
      </w:r>
      <w:r w:rsidR="007D0593">
        <w:rPr>
          <w:b/>
          <w:bCs/>
        </w:rPr>
        <w:t>Motion carried unanimously.</w:t>
      </w:r>
    </w:p>
    <w:p w:rsidR="00337DA1" w:rsidRDefault="00337DA1" w:rsidP="00DB50B0">
      <w:pPr>
        <w:rPr>
          <w:bCs/>
        </w:rPr>
      </w:pPr>
    </w:p>
    <w:p w:rsidR="00B84D23" w:rsidRDefault="000A008C" w:rsidP="00DB50B0">
      <w:pPr>
        <w:rPr>
          <w:bCs/>
          <w:color w:val="000000"/>
        </w:rPr>
      </w:pPr>
      <w:r w:rsidRPr="000A008C">
        <w:rPr>
          <w:bCs/>
          <w:color w:val="000000"/>
        </w:rPr>
        <w:t>Maintenance</w:t>
      </w:r>
      <w:r>
        <w:rPr>
          <w:bCs/>
          <w:color w:val="000000"/>
        </w:rPr>
        <w:t xml:space="preserve"> </w:t>
      </w:r>
      <w:r w:rsidRPr="000A008C">
        <w:rPr>
          <w:bCs/>
          <w:color w:val="000000"/>
        </w:rPr>
        <w:t>Coordinator</w:t>
      </w:r>
      <w:r>
        <w:rPr>
          <w:bCs/>
          <w:color w:val="000000"/>
        </w:rPr>
        <w:t xml:space="preserve"> </w:t>
      </w:r>
      <w:r w:rsidRPr="000A008C">
        <w:rPr>
          <w:bCs/>
          <w:color w:val="000000"/>
        </w:rPr>
        <w:t>Rickaby</w:t>
      </w:r>
      <w:r>
        <w:rPr>
          <w:bCs/>
          <w:color w:val="000000"/>
        </w:rPr>
        <w:t xml:space="preserve"> </w:t>
      </w:r>
      <w:r w:rsidR="00392196">
        <w:rPr>
          <w:bCs/>
          <w:color w:val="000000"/>
        </w:rPr>
        <w:t>reviewed his letter of comments</w:t>
      </w:r>
      <w:r w:rsidR="00092F28">
        <w:rPr>
          <w:bCs/>
          <w:color w:val="000000"/>
        </w:rPr>
        <w:t>.</w:t>
      </w:r>
      <w:r w:rsidR="00392196">
        <w:rPr>
          <w:bCs/>
          <w:color w:val="000000"/>
        </w:rPr>
        <w:t xml:space="preserve"> There was discussion on </w:t>
      </w:r>
      <w:r w:rsidR="007E348D">
        <w:rPr>
          <w:bCs/>
          <w:color w:val="000000"/>
        </w:rPr>
        <w:t xml:space="preserve">financing of the </w:t>
      </w:r>
      <w:r w:rsidR="00F31516">
        <w:rPr>
          <w:bCs/>
          <w:color w:val="000000"/>
        </w:rPr>
        <w:t xml:space="preserve">remodeling project at </w:t>
      </w:r>
      <w:r w:rsidR="003F4453">
        <w:rPr>
          <w:bCs/>
          <w:color w:val="000000"/>
        </w:rPr>
        <w:t>the Wood County Annex and Health Center in Marshfield</w:t>
      </w:r>
      <w:r w:rsidR="00F31516">
        <w:rPr>
          <w:bCs/>
          <w:color w:val="000000"/>
        </w:rPr>
        <w:t xml:space="preserve">. </w:t>
      </w:r>
      <w:r w:rsidR="008022B8">
        <w:rPr>
          <w:bCs/>
          <w:color w:val="000000"/>
        </w:rPr>
        <w:t>Terry and Kathy Roetter will meet to discuss the financing for this project and bring it back to the</w:t>
      </w:r>
      <w:r w:rsidR="003F4453">
        <w:rPr>
          <w:bCs/>
          <w:color w:val="000000"/>
        </w:rPr>
        <w:t xml:space="preserve"> Executive Meeting next month. Utilization</w:t>
      </w:r>
      <w:r w:rsidR="008022B8">
        <w:rPr>
          <w:bCs/>
          <w:color w:val="000000"/>
        </w:rPr>
        <w:t xml:space="preserve"> of the rent charged to the various departments utilizing s</w:t>
      </w:r>
      <w:r w:rsidR="003F4453">
        <w:rPr>
          <w:bCs/>
          <w:color w:val="000000"/>
        </w:rPr>
        <w:t>pace at Norwood was discussed. The Health and Human Services Committee discussed maintenance oversight at the Wood County Annex and Health Center and concluded the oversight should not be directly under the Wood County Maintenance Department.</w:t>
      </w:r>
    </w:p>
    <w:p w:rsidR="003F4453" w:rsidRDefault="003F4453" w:rsidP="00DB50B0">
      <w:pPr>
        <w:rPr>
          <w:bCs/>
          <w:color w:val="000000"/>
        </w:rPr>
      </w:pPr>
    </w:p>
    <w:p w:rsidR="00481B96" w:rsidRDefault="00481B96" w:rsidP="00DB50B0">
      <w:pPr>
        <w:rPr>
          <w:bCs/>
          <w:color w:val="000000"/>
        </w:rPr>
      </w:pPr>
      <w:r>
        <w:rPr>
          <w:bCs/>
          <w:color w:val="000000"/>
        </w:rPr>
        <w:t xml:space="preserve">Safety Director Stelzer </w:t>
      </w:r>
      <w:r w:rsidR="00CE2687">
        <w:rPr>
          <w:bCs/>
          <w:color w:val="000000"/>
        </w:rPr>
        <w:t>reviewed h</w:t>
      </w:r>
      <w:r w:rsidR="00F31516">
        <w:rPr>
          <w:bCs/>
          <w:color w:val="000000"/>
        </w:rPr>
        <w:t>is letter of comments with the C</w:t>
      </w:r>
      <w:r w:rsidR="00CE2687">
        <w:rPr>
          <w:bCs/>
          <w:color w:val="000000"/>
        </w:rPr>
        <w:t xml:space="preserve">ommittee. </w:t>
      </w:r>
    </w:p>
    <w:p w:rsidR="00B84D23" w:rsidRDefault="00B84D23" w:rsidP="00DB50B0">
      <w:pPr>
        <w:rPr>
          <w:bCs/>
          <w:color w:val="000000"/>
        </w:rPr>
      </w:pPr>
    </w:p>
    <w:p w:rsidR="00567532" w:rsidRDefault="00481B96" w:rsidP="00DB50B0">
      <w:pPr>
        <w:rPr>
          <w:bCs/>
          <w:color w:val="000000"/>
        </w:rPr>
      </w:pPr>
      <w:r>
        <w:rPr>
          <w:bCs/>
          <w:color w:val="000000"/>
        </w:rPr>
        <w:t xml:space="preserve">Information </w:t>
      </w:r>
      <w:r w:rsidRPr="00481B96">
        <w:rPr>
          <w:bCs/>
          <w:color w:val="000000"/>
        </w:rPr>
        <w:t>Systems Director Kaup</w:t>
      </w:r>
      <w:r>
        <w:rPr>
          <w:bCs/>
          <w:color w:val="000000"/>
        </w:rPr>
        <w:t xml:space="preserve"> </w:t>
      </w:r>
      <w:r w:rsidR="00B84D23">
        <w:rPr>
          <w:bCs/>
          <w:color w:val="000000"/>
        </w:rPr>
        <w:t xml:space="preserve">reviewed her letter of comments with the Committee.  </w:t>
      </w:r>
    </w:p>
    <w:p w:rsidR="00B84D23" w:rsidRDefault="00B84D23" w:rsidP="00DB50B0">
      <w:pPr>
        <w:rPr>
          <w:bCs/>
          <w:color w:val="000000"/>
        </w:rPr>
      </w:pPr>
    </w:p>
    <w:p w:rsidR="007D2AE9" w:rsidRDefault="00481B96" w:rsidP="00DB50B0">
      <w:pPr>
        <w:rPr>
          <w:bCs/>
          <w:color w:val="000000"/>
        </w:rPr>
      </w:pPr>
      <w:r>
        <w:rPr>
          <w:bCs/>
          <w:color w:val="000000"/>
        </w:rPr>
        <w:t xml:space="preserve">Wellness </w:t>
      </w:r>
      <w:r w:rsidRPr="00481B96">
        <w:rPr>
          <w:bCs/>
          <w:color w:val="000000"/>
        </w:rPr>
        <w:t>Coordinator</w:t>
      </w:r>
      <w:r w:rsidR="002E3AEB">
        <w:rPr>
          <w:bCs/>
          <w:color w:val="000000"/>
        </w:rPr>
        <w:t xml:space="preserve"> Joanis</w:t>
      </w:r>
      <w:r w:rsidR="003F4453">
        <w:rPr>
          <w:bCs/>
          <w:color w:val="000000"/>
        </w:rPr>
        <w:t xml:space="preserve"> and Wood County Wellness Board Chair Kunferman</w:t>
      </w:r>
      <w:r w:rsidR="002E3AEB">
        <w:rPr>
          <w:bCs/>
          <w:color w:val="000000"/>
        </w:rPr>
        <w:t xml:space="preserve"> </w:t>
      </w:r>
      <w:r w:rsidR="009747CF">
        <w:rPr>
          <w:bCs/>
          <w:color w:val="000000"/>
        </w:rPr>
        <w:t>noted highlights from</w:t>
      </w:r>
      <w:r w:rsidR="003F4453">
        <w:rPr>
          <w:bCs/>
          <w:color w:val="000000"/>
        </w:rPr>
        <w:t xml:space="preserve"> the Wellness</w:t>
      </w:r>
      <w:r w:rsidR="007D2AE9">
        <w:rPr>
          <w:bCs/>
          <w:color w:val="000000"/>
        </w:rPr>
        <w:t xml:space="preserve"> letter of comments</w:t>
      </w:r>
      <w:r w:rsidR="004D3E9D">
        <w:rPr>
          <w:bCs/>
          <w:color w:val="000000"/>
        </w:rPr>
        <w:t>.</w:t>
      </w:r>
    </w:p>
    <w:p w:rsidR="009747CF" w:rsidRDefault="009747CF" w:rsidP="00DB50B0">
      <w:pPr>
        <w:rPr>
          <w:b/>
          <w:bCs/>
          <w:color w:val="000000"/>
        </w:rPr>
      </w:pPr>
    </w:p>
    <w:p w:rsidR="00BF0FC8" w:rsidRDefault="00BF0FC8" w:rsidP="00BF0FC8">
      <w:pPr>
        <w:rPr>
          <w:bCs/>
          <w:color w:val="000000"/>
        </w:rPr>
      </w:pPr>
      <w:r>
        <w:rPr>
          <w:bCs/>
          <w:color w:val="000000"/>
        </w:rPr>
        <w:t xml:space="preserve">Finance Director Martin presented </w:t>
      </w:r>
      <w:r w:rsidR="003F4453">
        <w:rPr>
          <w:bCs/>
          <w:color w:val="000000"/>
        </w:rPr>
        <w:t>the</w:t>
      </w:r>
      <w:r>
        <w:rPr>
          <w:bCs/>
          <w:color w:val="000000"/>
        </w:rPr>
        <w:t xml:space="preserve"> resolution to authorize the issuance of general obligation promissory notes in an amount not to exceed $4,850,000. This borrowing would be for highway projects in 2015. The Comm</w:t>
      </w:r>
      <w:r w:rsidR="003F4453">
        <w:rPr>
          <w:bCs/>
          <w:color w:val="000000"/>
        </w:rPr>
        <w:t>ittee discussed the reasoning of</w:t>
      </w:r>
      <w:r>
        <w:rPr>
          <w:bCs/>
          <w:color w:val="000000"/>
        </w:rPr>
        <w:t xml:space="preserve"> send</w:t>
      </w:r>
      <w:r w:rsidR="003F4453">
        <w:rPr>
          <w:bCs/>
          <w:color w:val="000000"/>
        </w:rPr>
        <w:t>ing</w:t>
      </w:r>
      <w:r>
        <w:rPr>
          <w:bCs/>
          <w:color w:val="000000"/>
        </w:rPr>
        <w:t xml:space="preserve"> this</w:t>
      </w:r>
      <w:r w:rsidR="003F4453">
        <w:rPr>
          <w:bCs/>
          <w:color w:val="000000"/>
        </w:rPr>
        <w:t xml:space="preserve"> resolution</w:t>
      </w:r>
      <w:r>
        <w:rPr>
          <w:bCs/>
          <w:color w:val="000000"/>
        </w:rPr>
        <w:t xml:space="preserve"> back to the County Board for </w:t>
      </w:r>
      <w:r w:rsidR="003F4453">
        <w:rPr>
          <w:bCs/>
          <w:color w:val="000000"/>
        </w:rPr>
        <w:t>reconsideration</w:t>
      </w:r>
      <w:r>
        <w:rPr>
          <w:bCs/>
          <w:color w:val="000000"/>
        </w:rPr>
        <w:t xml:space="preserve"> based on some of the </w:t>
      </w:r>
      <w:r w:rsidR="003F4453">
        <w:rPr>
          <w:bCs/>
          <w:color w:val="000000"/>
        </w:rPr>
        <w:t>supervisor’s</w:t>
      </w:r>
      <w:r>
        <w:rPr>
          <w:bCs/>
          <w:color w:val="000000"/>
        </w:rPr>
        <w:t xml:space="preserve"> </w:t>
      </w:r>
      <w:r w:rsidR="003F4453">
        <w:rPr>
          <w:bCs/>
          <w:color w:val="000000"/>
        </w:rPr>
        <w:t>questions</w:t>
      </w:r>
      <w:r>
        <w:rPr>
          <w:bCs/>
          <w:color w:val="000000"/>
        </w:rPr>
        <w:t xml:space="preserve"> </w:t>
      </w:r>
      <w:r w:rsidR="003F4453">
        <w:rPr>
          <w:bCs/>
          <w:color w:val="000000"/>
        </w:rPr>
        <w:t xml:space="preserve">regarding the resolution after its failure at </w:t>
      </w:r>
      <w:proofErr w:type="gramStart"/>
      <w:r w:rsidR="003F4453">
        <w:rPr>
          <w:bCs/>
          <w:color w:val="000000"/>
        </w:rPr>
        <w:t>the</w:t>
      </w:r>
      <w:proofErr w:type="gramEnd"/>
      <w:r w:rsidR="003F4453">
        <w:rPr>
          <w:bCs/>
          <w:color w:val="000000"/>
        </w:rPr>
        <w:t xml:space="preserve"> last county board meeting</w:t>
      </w:r>
      <w:r>
        <w:rPr>
          <w:bCs/>
          <w:color w:val="000000"/>
        </w:rPr>
        <w:t xml:space="preserve">.  </w:t>
      </w:r>
    </w:p>
    <w:p w:rsidR="00BF0FC8" w:rsidRDefault="00BF0FC8" w:rsidP="00BF0FC8">
      <w:pPr>
        <w:rPr>
          <w:bCs/>
          <w:color w:val="000000"/>
        </w:rPr>
      </w:pPr>
    </w:p>
    <w:p w:rsidR="00BF0FC8" w:rsidRPr="00401166" w:rsidRDefault="00BF0FC8" w:rsidP="00BF0FC8">
      <w:pPr>
        <w:rPr>
          <w:b/>
          <w:color w:val="000000"/>
        </w:rPr>
      </w:pPr>
      <w:r>
        <w:rPr>
          <w:b/>
          <w:bCs/>
          <w:color w:val="000000"/>
        </w:rPr>
        <w:t>Motion (Rozar/</w:t>
      </w:r>
      <w:r w:rsidR="00CC22EE" w:rsidRPr="00CC22EE">
        <w:rPr>
          <w:b/>
          <w:bCs/>
          <w:color w:val="000000"/>
        </w:rPr>
        <w:t xml:space="preserve"> </w:t>
      </w:r>
      <w:r w:rsidR="00CC22EE">
        <w:rPr>
          <w:b/>
          <w:bCs/>
          <w:color w:val="000000"/>
        </w:rPr>
        <w:t>Henkel</w:t>
      </w:r>
      <w:r>
        <w:rPr>
          <w:b/>
          <w:bCs/>
          <w:color w:val="000000"/>
        </w:rPr>
        <w:t xml:space="preserve">) to approve the resolution to authorize the issuance of general obligation promissory notes in an amount not to exceed $4,850,000. </w:t>
      </w:r>
      <w:r>
        <w:rPr>
          <w:b/>
        </w:rPr>
        <w:t>The resolution will be forwarded</w:t>
      </w:r>
      <w:r w:rsidRPr="00BF79E8">
        <w:rPr>
          <w:b/>
        </w:rPr>
        <w:t xml:space="preserve"> to the County Board for</w:t>
      </w:r>
      <w:r>
        <w:rPr>
          <w:b/>
        </w:rPr>
        <w:t xml:space="preserve"> </w:t>
      </w:r>
      <w:r w:rsidR="003F4453">
        <w:rPr>
          <w:b/>
        </w:rPr>
        <w:t>re</w:t>
      </w:r>
      <w:r>
        <w:rPr>
          <w:b/>
        </w:rPr>
        <w:t xml:space="preserve">consideration. </w:t>
      </w:r>
      <w:r w:rsidRPr="00401166">
        <w:rPr>
          <w:b/>
        </w:rPr>
        <w:t xml:space="preserve">Motion carried unanimously. </w:t>
      </w:r>
    </w:p>
    <w:p w:rsidR="00BF0FC8" w:rsidRDefault="00BF0FC8" w:rsidP="00DB50B0">
      <w:pPr>
        <w:rPr>
          <w:bCs/>
          <w:color w:val="000000"/>
        </w:rPr>
      </w:pPr>
    </w:p>
    <w:p w:rsidR="00B05D78" w:rsidRDefault="00B05D78" w:rsidP="00DB50B0">
      <w:pPr>
        <w:rPr>
          <w:bCs/>
          <w:color w:val="000000"/>
        </w:rPr>
      </w:pPr>
      <w:r>
        <w:rPr>
          <w:bCs/>
          <w:color w:val="000000"/>
        </w:rPr>
        <w:t xml:space="preserve">The </w:t>
      </w:r>
      <w:r w:rsidR="005715B5">
        <w:rPr>
          <w:bCs/>
          <w:color w:val="000000"/>
        </w:rPr>
        <w:t xml:space="preserve">financial </w:t>
      </w:r>
      <w:r>
        <w:rPr>
          <w:bCs/>
          <w:color w:val="000000"/>
        </w:rPr>
        <w:t>audit findings were discussed</w:t>
      </w:r>
      <w:r w:rsidR="005715B5">
        <w:rPr>
          <w:bCs/>
          <w:color w:val="000000"/>
        </w:rPr>
        <w:t>;</w:t>
      </w:r>
      <w:r w:rsidR="004C5DE5">
        <w:rPr>
          <w:bCs/>
          <w:color w:val="000000"/>
        </w:rPr>
        <w:t xml:space="preserve"> as</w:t>
      </w:r>
      <w:r>
        <w:rPr>
          <w:bCs/>
          <w:color w:val="000000"/>
        </w:rPr>
        <w:t xml:space="preserve"> well as </w:t>
      </w:r>
      <w:r w:rsidR="003F4453">
        <w:rPr>
          <w:bCs/>
          <w:color w:val="000000"/>
        </w:rPr>
        <w:t>the</w:t>
      </w:r>
      <w:r w:rsidR="005715B5">
        <w:rPr>
          <w:bCs/>
          <w:color w:val="000000"/>
        </w:rPr>
        <w:t xml:space="preserve"> process to correct items found to not be done accurately during the year necessitating rectification by the auditors.</w:t>
      </w:r>
    </w:p>
    <w:p w:rsidR="00B05D78" w:rsidRDefault="00B05D78" w:rsidP="00DB50B0">
      <w:pPr>
        <w:rPr>
          <w:bCs/>
          <w:color w:val="000000"/>
        </w:rPr>
      </w:pPr>
      <w:r>
        <w:rPr>
          <w:bCs/>
          <w:color w:val="000000"/>
        </w:rPr>
        <w:lastRenderedPageBreak/>
        <w:t xml:space="preserve">The budget planning was discussed with a change to the calendar to reflect </w:t>
      </w:r>
      <w:r w:rsidR="004C5DE5">
        <w:rPr>
          <w:bCs/>
          <w:color w:val="000000"/>
        </w:rPr>
        <w:t xml:space="preserve">that </w:t>
      </w:r>
      <w:r>
        <w:rPr>
          <w:bCs/>
          <w:color w:val="000000"/>
        </w:rPr>
        <w:t xml:space="preserve">the County Board will </w:t>
      </w:r>
      <w:r w:rsidR="004C5DE5">
        <w:rPr>
          <w:bCs/>
          <w:color w:val="000000"/>
        </w:rPr>
        <w:t>be</w:t>
      </w:r>
      <w:r>
        <w:rPr>
          <w:bCs/>
          <w:color w:val="000000"/>
        </w:rPr>
        <w:t xml:space="preserve"> meeting on November 12</w:t>
      </w:r>
      <w:r w:rsidRPr="00B05D78">
        <w:rPr>
          <w:bCs/>
          <w:color w:val="000000"/>
          <w:vertAlign w:val="superscript"/>
        </w:rPr>
        <w:t>th</w:t>
      </w:r>
      <w:r w:rsidR="005715B5">
        <w:rPr>
          <w:bCs/>
          <w:color w:val="000000"/>
        </w:rPr>
        <w:t xml:space="preserve"> and not</w:t>
      </w:r>
      <w:r>
        <w:rPr>
          <w:bCs/>
          <w:color w:val="000000"/>
        </w:rPr>
        <w:t xml:space="preserve"> the 11</w:t>
      </w:r>
      <w:r w:rsidRPr="00B05D78">
        <w:rPr>
          <w:bCs/>
          <w:color w:val="000000"/>
          <w:vertAlign w:val="superscript"/>
        </w:rPr>
        <w:t>th</w:t>
      </w:r>
      <w:r>
        <w:rPr>
          <w:bCs/>
          <w:color w:val="000000"/>
        </w:rPr>
        <w:t xml:space="preserve"> as previously stated.  </w:t>
      </w:r>
    </w:p>
    <w:p w:rsidR="00BF0FC8" w:rsidRDefault="00BF0FC8" w:rsidP="00DB50B0">
      <w:pPr>
        <w:rPr>
          <w:bCs/>
          <w:color w:val="000000"/>
        </w:rPr>
      </w:pPr>
    </w:p>
    <w:p w:rsidR="00CF5D23" w:rsidRPr="00CB4A94" w:rsidRDefault="00BF0FC8" w:rsidP="0041059E">
      <w:pPr>
        <w:rPr>
          <w:b/>
          <w:bCs/>
          <w:color w:val="000000"/>
        </w:rPr>
      </w:pPr>
      <w:r>
        <w:rPr>
          <w:b/>
          <w:bCs/>
          <w:color w:val="000000"/>
        </w:rPr>
        <w:t xml:space="preserve">Motion (Pliml/Henkel) to approve two resolutions presented by the Finance Director; one to accept DATCP additional FPP grant funds and one </w:t>
      </w:r>
      <w:r w:rsidR="00B05D78">
        <w:rPr>
          <w:b/>
          <w:bCs/>
          <w:color w:val="000000"/>
        </w:rPr>
        <w:t xml:space="preserve">to </w:t>
      </w:r>
      <w:r>
        <w:rPr>
          <w:b/>
          <w:bCs/>
          <w:color w:val="000000"/>
        </w:rPr>
        <w:t xml:space="preserve">accept DATCP additional cost-share funds. </w:t>
      </w:r>
      <w:r>
        <w:rPr>
          <w:b/>
        </w:rPr>
        <w:t>The resolutions will be forwarded</w:t>
      </w:r>
      <w:r w:rsidRPr="00BF79E8">
        <w:rPr>
          <w:b/>
        </w:rPr>
        <w:t xml:space="preserve"> to the County Board for</w:t>
      </w:r>
      <w:r>
        <w:rPr>
          <w:b/>
        </w:rPr>
        <w:t xml:space="preserve"> consideration. </w:t>
      </w:r>
      <w:r w:rsidRPr="00401166">
        <w:rPr>
          <w:b/>
        </w:rPr>
        <w:t>Motion carried unanimously.</w:t>
      </w:r>
    </w:p>
    <w:p w:rsidR="00BF0FC8" w:rsidRDefault="00BF0FC8" w:rsidP="0041059E"/>
    <w:p w:rsidR="00BF0FC8" w:rsidRPr="008201C3" w:rsidRDefault="00BF0FC8" w:rsidP="00BF0FC8">
      <w:pPr>
        <w:rPr>
          <w:b/>
          <w:bCs/>
          <w:color w:val="000000"/>
        </w:rPr>
      </w:pPr>
      <w:r>
        <w:rPr>
          <w:b/>
          <w:bCs/>
          <w:color w:val="000000"/>
        </w:rPr>
        <w:t xml:space="preserve">Motion (Pliml/Henkel) to approve a resolution presented by the Treasurer to accept a tax-deeded property. </w:t>
      </w:r>
      <w:r w:rsidR="00CB4A94">
        <w:rPr>
          <w:b/>
        </w:rPr>
        <w:t>The resolution</w:t>
      </w:r>
      <w:r>
        <w:rPr>
          <w:b/>
        </w:rPr>
        <w:t xml:space="preserve"> will be forwarded</w:t>
      </w:r>
      <w:r w:rsidRPr="00BF79E8">
        <w:rPr>
          <w:b/>
        </w:rPr>
        <w:t xml:space="preserve"> to the County Board for</w:t>
      </w:r>
      <w:r>
        <w:rPr>
          <w:b/>
        </w:rPr>
        <w:t xml:space="preserve"> consideration. </w:t>
      </w:r>
      <w:r w:rsidRPr="00401166">
        <w:rPr>
          <w:b/>
        </w:rPr>
        <w:t>Motion carried unanimously.</w:t>
      </w:r>
    </w:p>
    <w:p w:rsidR="006955A7" w:rsidRPr="00BF79E8" w:rsidRDefault="006955A7" w:rsidP="006955A7">
      <w:pPr>
        <w:rPr>
          <w:b/>
        </w:rPr>
      </w:pPr>
    </w:p>
    <w:p w:rsidR="006955A7" w:rsidRDefault="006955A7" w:rsidP="006955A7">
      <w:pPr>
        <w:rPr>
          <w:b/>
          <w:u w:val="single"/>
        </w:rPr>
      </w:pPr>
      <w:r w:rsidRPr="00BF79E8">
        <w:rPr>
          <w:b/>
          <w:u w:val="single"/>
        </w:rPr>
        <w:t>Human Resources</w:t>
      </w:r>
    </w:p>
    <w:p w:rsidR="0067626A" w:rsidRDefault="0067626A" w:rsidP="006955A7">
      <w:pPr>
        <w:rPr>
          <w:b/>
          <w:u w:val="single"/>
        </w:rPr>
      </w:pPr>
    </w:p>
    <w:p w:rsidR="0067626A" w:rsidRDefault="0067626A" w:rsidP="006955A7">
      <w:r>
        <w:t>Paula Tracy provided an update on the Boston Mutual voluntary life insurance program. 94 employees enrolled in the program which received positive feedback. An opportunity will again be given to employees in a year for open enrollment.</w:t>
      </w:r>
    </w:p>
    <w:p w:rsidR="0067626A" w:rsidRDefault="0067626A" w:rsidP="006955A7"/>
    <w:p w:rsidR="0067626A" w:rsidRDefault="0067626A" w:rsidP="006955A7">
      <w:pPr>
        <w:rPr>
          <w:b/>
        </w:rPr>
      </w:pPr>
      <w:r>
        <w:rPr>
          <w:b/>
        </w:rPr>
        <w:t>Motion (Hendler/Henkel) to go into closed session at 10:14 a.m. pursuant to</w:t>
      </w:r>
      <w:r w:rsidR="00C554B2">
        <w:rPr>
          <w:b/>
        </w:rPr>
        <w:t xml:space="preserve"> Wisconsin</w:t>
      </w:r>
      <w:r>
        <w:rPr>
          <w:b/>
        </w:rPr>
        <w:t xml:space="preserve"> State Statute 19.85 (1</w:t>
      </w:r>
      <w:proofErr w:type="gramStart"/>
      <w:r>
        <w:rPr>
          <w:b/>
        </w:rPr>
        <w:t>)(</w:t>
      </w:r>
      <w:proofErr w:type="gramEnd"/>
      <w:r>
        <w:rPr>
          <w:b/>
        </w:rPr>
        <w:t xml:space="preserve">f) for an update regarding employee complaints. </w:t>
      </w:r>
      <w:r>
        <w:t xml:space="preserve">Henkel: yes; Hendler: yes; Miner, yes; Pliml: yes; Rozar: yes. </w:t>
      </w:r>
      <w:r>
        <w:rPr>
          <w:b/>
        </w:rPr>
        <w:t>Motion carried.</w:t>
      </w:r>
    </w:p>
    <w:p w:rsidR="0067626A" w:rsidRDefault="0067626A" w:rsidP="006955A7">
      <w:pPr>
        <w:rPr>
          <w:b/>
        </w:rPr>
      </w:pPr>
    </w:p>
    <w:p w:rsidR="0067626A" w:rsidRDefault="0067626A" w:rsidP="006955A7">
      <w:pPr>
        <w:rPr>
          <w:b/>
        </w:rPr>
      </w:pPr>
      <w:r>
        <w:rPr>
          <w:b/>
        </w:rPr>
        <w:t>Motion (Hendler/Pliml) to return to open session at 10:24 a.m. Motion carried unanimously.</w:t>
      </w:r>
    </w:p>
    <w:p w:rsidR="0067626A" w:rsidRPr="009D3CA8" w:rsidRDefault="0067626A" w:rsidP="006955A7">
      <w:pPr>
        <w:rPr>
          <w:b/>
        </w:rPr>
      </w:pPr>
    </w:p>
    <w:p w:rsidR="00C554B2" w:rsidRPr="009D3CA8" w:rsidRDefault="009D3CA8" w:rsidP="006955A7">
      <w:pPr>
        <w:rPr>
          <w:sz w:val="22"/>
          <w:szCs w:val="22"/>
        </w:rPr>
      </w:pPr>
      <w:r w:rsidRPr="009D3CA8">
        <w:t>Ms. Beaudry from the Horton Group reviewed health insurance trends for 2015 and provided Affordable Care Act updates.  At this point in time, Ms. Beaudry recommended that health insurance premiums increase zero percent (0%) for the 2015 budget. The consensus of the</w:t>
      </w:r>
      <w:r>
        <w:t xml:space="preserve"> Committee was that there </w:t>
      </w:r>
      <w:proofErr w:type="gramStart"/>
      <w:r w:rsidRPr="009D3CA8">
        <w:t>be</w:t>
      </w:r>
      <w:proofErr w:type="gramEnd"/>
      <w:r w:rsidRPr="009D3CA8">
        <w:t xml:space="preserve"> a 0% increase in healt</w:t>
      </w:r>
      <w:r>
        <w:t>h insurance premiums for 2015. </w:t>
      </w:r>
      <w:r w:rsidRPr="009D3CA8">
        <w:t>The Committee will look to Ms. Beaudr</w:t>
      </w:r>
      <w:r>
        <w:t xml:space="preserve">y for further recommendations. </w:t>
      </w:r>
      <w:r w:rsidRPr="009D3CA8">
        <w:t>The fiscal implications of ACC (Obama Care) fees and taxes were discussed</w:t>
      </w:r>
      <w:r>
        <w:t xml:space="preserve"> as well</w:t>
      </w:r>
      <w:r w:rsidRPr="009D3CA8">
        <w:t>.</w:t>
      </w:r>
    </w:p>
    <w:p w:rsidR="009D3CA8" w:rsidRPr="009D3CA8" w:rsidRDefault="009D3CA8" w:rsidP="006955A7">
      <w:pPr>
        <w:rPr>
          <w:sz w:val="22"/>
          <w:szCs w:val="22"/>
        </w:rPr>
      </w:pPr>
    </w:p>
    <w:p w:rsidR="00C554B2" w:rsidRDefault="00C554B2" w:rsidP="006955A7">
      <w:proofErr w:type="gramStart"/>
      <w:r>
        <w:t>Consideration of agenda items for the next meeting were</w:t>
      </w:r>
      <w:proofErr w:type="gramEnd"/>
      <w:r>
        <w:t xml:space="preserve"> given. Recommendations from the presentation to the County Board in July from the Ad Hoc Space Needs Implementation Committee will be on the agenda.</w:t>
      </w:r>
    </w:p>
    <w:p w:rsidR="00C554B2" w:rsidRDefault="00C554B2" w:rsidP="006955A7"/>
    <w:p w:rsidR="00C554B2" w:rsidRPr="00C554B2" w:rsidRDefault="00C554B2" w:rsidP="006955A7">
      <w:pPr>
        <w:rPr>
          <w:b/>
        </w:rPr>
      </w:pPr>
      <w:r w:rsidRPr="00C554B2">
        <w:rPr>
          <w:b/>
        </w:rPr>
        <w:t>Motion (Hendler/Pliml) to adjourn at 10:26 a.m. Motion carried unanimously.</w:t>
      </w:r>
    </w:p>
    <w:p w:rsidR="004D3E9D" w:rsidRDefault="004D3E9D" w:rsidP="004D3E9D">
      <w:pPr>
        <w:rPr>
          <w:bCs/>
        </w:rPr>
      </w:pPr>
    </w:p>
    <w:p w:rsidR="004D3E9D" w:rsidRDefault="004D3E9D" w:rsidP="004D3E9D">
      <w:pPr>
        <w:rPr>
          <w:b/>
          <w:bCs/>
        </w:rPr>
      </w:pPr>
      <w:r w:rsidRPr="00BF79E8">
        <w:rPr>
          <w:bCs/>
        </w:rPr>
        <w:t>Respectfully submitted and signed electronically</w:t>
      </w:r>
      <w:r w:rsidRPr="00BF79E8">
        <w:rPr>
          <w:b/>
          <w:bCs/>
        </w:rPr>
        <w:t>,</w:t>
      </w:r>
    </w:p>
    <w:p w:rsidR="004D3E9D" w:rsidRDefault="004D3E9D" w:rsidP="004D3E9D">
      <w:pPr>
        <w:rPr>
          <w:b/>
          <w:bCs/>
        </w:rPr>
      </w:pPr>
    </w:p>
    <w:p w:rsidR="004D3E9D" w:rsidRPr="000A76A0" w:rsidRDefault="004D3E9D" w:rsidP="004D3E9D">
      <w:pPr>
        <w:rPr>
          <w:rFonts w:ascii="Harlow Solid Italic" w:hAnsi="Harlow Solid Italic"/>
          <w:b/>
          <w:bCs/>
          <w:sz w:val="32"/>
          <w:szCs w:val="32"/>
        </w:rPr>
      </w:pPr>
      <w:r>
        <w:rPr>
          <w:rFonts w:ascii="Harlow Solid Italic" w:hAnsi="Harlow Solid Italic"/>
          <w:b/>
          <w:bCs/>
          <w:sz w:val="32"/>
          <w:szCs w:val="32"/>
        </w:rPr>
        <w:t xml:space="preserve"> Donna Rozar</w:t>
      </w:r>
    </w:p>
    <w:p w:rsidR="004D3E9D" w:rsidRPr="00BF79E8" w:rsidRDefault="004D3E9D" w:rsidP="004D3E9D">
      <w:pPr>
        <w:rPr>
          <w:b/>
          <w:bCs/>
        </w:rPr>
      </w:pPr>
    </w:p>
    <w:p w:rsidR="004D3E9D" w:rsidRPr="00BF79E8" w:rsidRDefault="004D3E9D" w:rsidP="004D3E9D">
      <w:pPr>
        <w:rPr>
          <w:bCs/>
        </w:rPr>
      </w:pPr>
      <w:r>
        <w:rPr>
          <w:bCs/>
        </w:rPr>
        <w:t xml:space="preserve">Donna Rozar, </w:t>
      </w:r>
      <w:r w:rsidRPr="00BF79E8">
        <w:rPr>
          <w:bCs/>
        </w:rPr>
        <w:t>Secretary</w:t>
      </w:r>
    </w:p>
    <w:p w:rsidR="004D3E9D" w:rsidRDefault="004D3E9D" w:rsidP="00280DCD"/>
    <w:p w:rsidR="007D5A21" w:rsidRPr="00BF79E8" w:rsidRDefault="00280DCD" w:rsidP="00280DCD">
      <w:r w:rsidRPr="00BF79E8">
        <w:t>Human Resources agenda items minutes taken</w:t>
      </w:r>
      <w:r w:rsidR="00CB4A94">
        <w:t xml:space="preserve"> and prepared</w:t>
      </w:r>
      <w:r w:rsidRPr="00BF79E8">
        <w:t xml:space="preserve"> </w:t>
      </w:r>
      <w:r w:rsidR="00CB4A94">
        <w:t>by the Executive Committee secretary</w:t>
      </w:r>
      <w:r w:rsidRPr="00BF79E8">
        <w:t xml:space="preserve">. Other minutes taken and prepared by </w:t>
      </w:r>
      <w:r w:rsidR="00B84D23">
        <w:t>Marla Cummings</w:t>
      </w:r>
      <w:r w:rsidRPr="00BF79E8">
        <w:t>. All minutes reviewed</w:t>
      </w:r>
      <w:r w:rsidR="00C24EBE">
        <w:t xml:space="preserve"> by</w:t>
      </w:r>
      <w:r w:rsidR="00CB3109">
        <w:t xml:space="preserve"> </w:t>
      </w:r>
      <w:r w:rsidR="00CB3109" w:rsidRPr="00BF79E8">
        <w:t>the Executive Committee</w:t>
      </w:r>
      <w:r w:rsidR="00CB3109">
        <w:t xml:space="preserve"> sec</w:t>
      </w:r>
      <w:r w:rsidR="00C24EBE">
        <w:t>retary.</w:t>
      </w:r>
    </w:p>
    <w:sectPr w:rsidR="007D5A21" w:rsidRPr="00BF79E8" w:rsidSect="00520C9B">
      <w:headerReference w:type="default" r:id="rId9"/>
      <w:footerReference w:type="default" r:id="rId10"/>
      <w:pgSz w:w="12240" w:h="15840" w:code="1"/>
      <w:pgMar w:top="1080" w:right="1080" w:bottom="1080" w:left="108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7E" w:rsidRDefault="00BD787E">
      <w:r>
        <w:separator/>
      </w:r>
    </w:p>
  </w:endnote>
  <w:endnote w:type="continuationSeparator" w:id="0">
    <w:p w:rsidR="00BD787E" w:rsidRDefault="00BD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4B" w:rsidRDefault="00C72A4B">
    <w:pPr>
      <w:pStyle w:val="Footer"/>
      <w:jc w:val="center"/>
    </w:pPr>
    <w:r>
      <w:t xml:space="preserve">Page </w:t>
    </w:r>
    <w:r>
      <w:fldChar w:fldCharType="begin"/>
    </w:r>
    <w:r>
      <w:instrText xml:space="preserve"> PAGE </w:instrText>
    </w:r>
    <w:r>
      <w:fldChar w:fldCharType="separate"/>
    </w:r>
    <w:r w:rsidR="003D149E">
      <w:rPr>
        <w:noProof/>
      </w:rPr>
      <w:t>2</w:t>
    </w:r>
    <w:r>
      <w:fldChar w:fldCharType="end"/>
    </w:r>
    <w:r>
      <w:t xml:space="preserve"> of </w:t>
    </w:r>
    <w:r w:rsidR="003D149E">
      <w:fldChar w:fldCharType="begin"/>
    </w:r>
    <w:r w:rsidR="003D149E">
      <w:instrText xml:space="preserve"> NUMPAGES </w:instrText>
    </w:r>
    <w:r w:rsidR="003D149E">
      <w:fldChar w:fldCharType="separate"/>
    </w:r>
    <w:r w:rsidR="003D149E">
      <w:rPr>
        <w:noProof/>
      </w:rPr>
      <w:t>2</w:t>
    </w:r>
    <w:r w:rsidR="003D14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7E" w:rsidRDefault="00BD787E">
      <w:r>
        <w:separator/>
      </w:r>
    </w:p>
  </w:footnote>
  <w:footnote w:type="continuationSeparator" w:id="0">
    <w:p w:rsidR="00BD787E" w:rsidRDefault="00BD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4B" w:rsidRDefault="00C72A4B" w:rsidP="00CE4F4E">
    <w:pPr>
      <w:pStyle w:val="Header"/>
      <w:tabs>
        <w:tab w:val="clear" w:pos="4320"/>
        <w:tab w:val="clear" w:pos="8640"/>
        <w:tab w:val="right" w:pos="9990"/>
      </w:tabs>
      <w:jc w:val="center"/>
      <w:rPr>
        <w:rFonts w:ascii="Papyrus" w:hAnsi="Papyrus"/>
        <w:b/>
      </w:rPr>
    </w:pPr>
    <w:r>
      <w:rPr>
        <w:rFonts w:ascii="Papyrus" w:hAnsi="Papyrus"/>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A8EB3CC"/>
    <w:lvl w:ilvl="0">
      <w:start w:val="1"/>
      <w:numFmt w:val="decimal"/>
      <w:pStyle w:val="ListNumber3"/>
      <w:lvlText w:val="%1."/>
      <w:lvlJc w:val="left"/>
      <w:pPr>
        <w:tabs>
          <w:tab w:val="num" w:pos="1080"/>
        </w:tabs>
        <w:ind w:left="1080" w:hanging="360"/>
      </w:pPr>
    </w:lvl>
  </w:abstractNum>
  <w:abstractNum w:abstractNumId="1">
    <w:nsid w:val="04DD437C"/>
    <w:multiLevelType w:val="hybridMultilevel"/>
    <w:tmpl w:val="4F76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7635D"/>
    <w:multiLevelType w:val="hybridMultilevel"/>
    <w:tmpl w:val="0D84D7E8"/>
    <w:lvl w:ilvl="0" w:tplc="228837E0">
      <w:start w:val="1"/>
      <w:numFmt w:val="bullet"/>
      <w:lvlText w:val=""/>
      <w:lvlJc w:val="left"/>
      <w:pPr>
        <w:tabs>
          <w:tab w:val="num" w:pos="564"/>
        </w:tabs>
        <w:ind w:left="564" w:hanging="504"/>
      </w:pPr>
      <w:rPr>
        <w:rFonts w:ascii="Symbol" w:hAnsi="Symbol" w:hint="default"/>
        <w:b w:val="0"/>
        <w:i w:val="0"/>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56A6064"/>
    <w:multiLevelType w:val="hybridMultilevel"/>
    <w:tmpl w:val="312E30B0"/>
    <w:lvl w:ilvl="0" w:tplc="3A8A30D8">
      <w:start w:val="1"/>
      <w:numFmt w:val="bullet"/>
      <w:lvlText w:val=""/>
      <w:lvlJc w:val="left"/>
      <w:pPr>
        <w:tabs>
          <w:tab w:val="num" w:pos="288"/>
        </w:tabs>
        <w:ind w:left="288" w:hanging="288"/>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AF3AC3"/>
    <w:multiLevelType w:val="hybridMultilevel"/>
    <w:tmpl w:val="0BC86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1863D7"/>
    <w:multiLevelType w:val="hybridMultilevel"/>
    <w:tmpl w:val="51408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C7686"/>
    <w:multiLevelType w:val="hybridMultilevel"/>
    <w:tmpl w:val="7F265E78"/>
    <w:lvl w:ilvl="0" w:tplc="04090019">
      <w:start w:val="6"/>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10BB093D"/>
    <w:multiLevelType w:val="hybridMultilevel"/>
    <w:tmpl w:val="577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C1087"/>
    <w:multiLevelType w:val="hybridMultilevel"/>
    <w:tmpl w:val="9BFA2F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C7578D"/>
    <w:multiLevelType w:val="hybridMultilevel"/>
    <w:tmpl w:val="1734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285FFF"/>
    <w:multiLevelType w:val="hybridMultilevel"/>
    <w:tmpl w:val="140441DE"/>
    <w:lvl w:ilvl="0" w:tplc="228837E0">
      <w:start w:val="1"/>
      <w:numFmt w:val="bullet"/>
      <w:lvlText w:val=""/>
      <w:lvlJc w:val="left"/>
      <w:pPr>
        <w:tabs>
          <w:tab w:val="num" w:pos="564"/>
        </w:tabs>
        <w:ind w:left="564" w:hanging="504"/>
      </w:pPr>
      <w:rPr>
        <w:rFonts w:ascii="Symbol" w:hAnsi="Symbol" w:hint="default"/>
        <w:b w:val="0"/>
        <w:i w:val="0"/>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4E0655C"/>
    <w:multiLevelType w:val="hybridMultilevel"/>
    <w:tmpl w:val="69565ED6"/>
    <w:lvl w:ilvl="0" w:tplc="215ADCF6">
      <w:start w:val="1"/>
      <w:numFmt w:val="lowerLetter"/>
      <w:lvlText w:val="%1."/>
      <w:lvlJc w:val="left"/>
      <w:pPr>
        <w:tabs>
          <w:tab w:val="num" w:pos="432"/>
        </w:tabs>
        <w:ind w:left="432" w:hanging="432"/>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BF568D"/>
    <w:multiLevelType w:val="hybridMultilevel"/>
    <w:tmpl w:val="17903EFE"/>
    <w:lvl w:ilvl="0" w:tplc="FDC4DF92">
      <w:start w:val="1"/>
      <w:numFmt w:val="bullet"/>
      <w:lvlText w:val=""/>
      <w:lvlJc w:val="left"/>
      <w:pPr>
        <w:tabs>
          <w:tab w:val="num" w:pos="360"/>
        </w:tabs>
        <w:ind w:left="360" w:hanging="288"/>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FA59BD"/>
    <w:multiLevelType w:val="hybridMultilevel"/>
    <w:tmpl w:val="C31488AC"/>
    <w:lvl w:ilvl="0" w:tplc="04090001">
      <w:start w:val="1"/>
      <w:numFmt w:val="bullet"/>
      <w:lvlText w:val=""/>
      <w:lvlJc w:val="left"/>
      <w:pPr>
        <w:tabs>
          <w:tab w:val="num" w:pos="504"/>
        </w:tabs>
        <w:ind w:left="504" w:hanging="504"/>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30BEB"/>
    <w:multiLevelType w:val="hybridMultilevel"/>
    <w:tmpl w:val="D7DC8D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B673957"/>
    <w:multiLevelType w:val="hybridMultilevel"/>
    <w:tmpl w:val="5568FEAC"/>
    <w:lvl w:ilvl="0" w:tplc="4B1CDEA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562820"/>
    <w:multiLevelType w:val="hybridMultilevel"/>
    <w:tmpl w:val="14F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330CC3"/>
    <w:multiLevelType w:val="hybridMultilevel"/>
    <w:tmpl w:val="6CF0D4D8"/>
    <w:lvl w:ilvl="0" w:tplc="DF7C567A">
      <w:start w:val="5"/>
      <w:numFmt w:val="decimal"/>
      <w:lvlText w:val="%1."/>
      <w:lvlJc w:val="left"/>
      <w:pPr>
        <w:tabs>
          <w:tab w:val="num" w:pos="432"/>
        </w:tabs>
        <w:ind w:left="432" w:hanging="432"/>
      </w:pPr>
      <w:rPr>
        <w:rFonts w:ascii="Times New Roman" w:hAnsi="Times New Roman" w:hint="default"/>
        <w:b w:val="0"/>
        <w:i w:val="0"/>
        <w:sz w:val="24"/>
      </w:rPr>
    </w:lvl>
    <w:lvl w:ilvl="1" w:tplc="69DC78F8">
      <w:start w:val="1"/>
      <w:numFmt w:val="lowerLetter"/>
      <w:lvlText w:val="%2."/>
      <w:lvlJc w:val="left"/>
      <w:pPr>
        <w:tabs>
          <w:tab w:val="num" w:pos="792"/>
        </w:tabs>
        <w:ind w:left="792" w:hanging="360"/>
      </w:pPr>
      <w:rPr>
        <w:rFonts w:ascii="Times New Roman" w:hAnsi="Times New Roman" w:hint="default"/>
        <w:b w:val="0"/>
        <w:i w:val="0"/>
        <w:sz w:val="22"/>
      </w:rPr>
    </w:lvl>
    <w:lvl w:ilvl="2" w:tplc="2B56D418">
      <w:start w:val="17"/>
      <w:numFmt w:val="decimal"/>
      <w:lvlText w:val="%3."/>
      <w:lvlJc w:val="left"/>
      <w:pPr>
        <w:tabs>
          <w:tab w:val="num" w:pos="504"/>
        </w:tabs>
        <w:ind w:left="504" w:hanging="504"/>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211688"/>
    <w:multiLevelType w:val="hybridMultilevel"/>
    <w:tmpl w:val="B07C33F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71715C"/>
    <w:multiLevelType w:val="hybridMultilevel"/>
    <w:tmpl w:val="3B76950E"/>
    <w:lvl w:ilvl="0" w:tplc="93B87AE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E61FCA"/>
    <w:multiLevelType w:val="hybridMultilevel"/>
    <w:tmpl w:val="9A4E467E"/>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1">
    <w:nsid w:val="3A6330FE"/>
    <w:multiLevelType w:val="hybridMultilevel"/>
    <w:tmpl w:val="7C2E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A9932C9"/>
    <w:multiLevelType w:val="hybridMultilevel"/>
    <w:tmpl w:val="0C5C964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C85797"/>
    <w:multiLevelType w:val="hybridMultilevel"/>
    <w:tmpl w:val="15189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D04065E"/>
    <w:multiLevelType w:val="hybridMultilevel"/>
    <w:tmpl w:val="1C66F5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191AAC"/>
    <w:multiLevelType w:val="hybridMultilevel"/>
    <w:tmpl w:val="C83EA624"/>
    <w:lvl w:ilvl="0" w:tplc="F5FA12BC">
      <w:start w:val="1"/>
      <w:numFmt w:val="lowerLetter"/>
      <w:lvlText w:val="%1."/>
      <w:lvlJc w:val="left"/>
      <w:pPr>
        <w:tabs>
          <w:tab w:val="num" w:pos="360"/>
        </w:tabs>
        <w:ind w:left="360" w:hanging="360"/>
      </w:pPr>
      <w:rPr>
        <w:rFonts w:ascii="Times New Roman" w:hAnsi="Times New Roman" w:hint="default"/>
        <w:b w:val="0"/>
        <w:i w:val="0"/>
        <w:sz w:val="24"/>
      </w:rPr>
    </w:lvl>
    <w:lvl w:ilvl="1" w:tplc="5BCAACC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2F6E50"/>
    <w:multiLevelType w:val="hybridMultilevel"/>
    <w:tmpl w:val="90302C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6D1696"/>
    <w:multiLevelType w:val="hybridMultilevel"/>
    <w:tmpl w:val="6FA23852"/>
    <w:lvl w:ilvl="0" w:tplc="5914AC9A">
      <w:start w:val="1"/>
      <w:numFmt w:val="bullet"/>
      <w:lvlText w:val=""/>
      <w:lvlJc w:val="left"/>
      <w:pPr>
        <w:tabs>
          <w:tab w:val="num" w:pos="504"/>
        </w:tabs>
        <w:ind w:left="504" w:hanging="50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633F0A"/>
    <w:multiLevelType w:val="hybridMultilevel"/>
    <w:tmpl w:val="22D6E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4968D6"/>
    <w:multiLevelType w:val="hybridMultilevel"/>
    <w:tmpl w:val="29A28E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6B304D"/>
    <w:multiLevelType w:val="hybridMultilevel"/>
    <w:tmpl w:val="23AA9348"/>
    <w:lvl w:ilvl="0" w:tplc="3454FAC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6C050DD"/>
    <w:multiLevelType w:val="hybridMultilevel"/>
    <w:tmpl w:val="099E2EBA"/>
    <w:lvl w:ilvl="0" w:tplc="4BA67CDA">
      <w:start w:val="1"/>
      <w:numFmt w:val="lowerLetter"/>
      <w:lvlText w:val="%1."/>
      <w:lvlJc w:val="left"/>
      <w:pPr>
        <w:tabs>
          <w:tab w:val="num" w:pos="504"/>
        </w:tabs>
        <w:ind w:left="504" w:hanging="504"/>
      </w:pPr>
      <w:rPr>
        <w:rFonts w:ascii="Times New Roman" w:hAnsi="Times New Roman" w:hint="default"/>
        <w:b w:val="0"/>
        <w:i w:val="0"/>
        <w:sz w:val="24"/>
      </w:rPr>
    </w:lvl>
    <w:lvl w:ilvl="1" w:tplc="E7042946">
      <w:start w:val="1"/>
      <w:numFmt w:val="bullet"/>
      <w:lvlText w:val=""/>
      <w:lvlJc w:val="left"/>
      <w:pPr>
        <w:tabs>
          <w:tab w:val="num" w:pos="1512"/>
        </w:tabs>
        <w:ind w:left="1512" w:hanging="432"/>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AA327D"/>
    <w:multiLevelType w:val="hybridMultilevel"/>
    <w:tmpl w:val="3634B8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8BD1307"/>
    <w:multiLevelType w:val="hybridMultilevel"/>
    <w:tmpl w:val="489E2770"/>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34">
    <w:nsid w:val="5A1D585C"/>
    <w:multiLevelType w:val="hybridMultilevel"/>
    <w:tmpl w:val="2672691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5">
    <w:nsid w:val="636B5A03"/>
    <w:multiLevelType w:val="hybridMultilevel"/>
    <w:tmpl w:val="BA0ABBD0"/>
    <w:lvl w:ilvl="0" w:tplc="DA2E8F24">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795474"/>
    <w:multiLevelType w:val="hybridMultilevel"/>
    <w:tmpl w:val="D55CC634"/>
    <w:lvl w:ilvl="0" w:tplc="CE02C83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7">
    <w:nsid w:val="6A074ECC"/>
    <w:multiLevelType w:val="singleLevel"/>
    <w:tmpl w:val="6A4A241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nsid w:val="6DCB5116"/>
    <w:multiLevelType w:val="hybridMultilevel"/>
    <w:tmpl w:val="F33A9C92"/>
    <w:lvl w:ilvl="0" w:tplc="E704294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737B4E"/>
    <w:multiLevelType w:val="hybridMultilevel"/>
    <w:tmpl w:val="59B29CE4"/>
    <w:lvl w:ilvl="0" w:tplc="5BCAAC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4EA0920"/>
    <w:multiLevelType w:val="hybridMultilevel"/>
    <w:tmpl w:val="AADADE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9D6680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704813"/>
    <w:multiLevelType w:val="hybridMultilevel"/>
    <w:tmpl w:val="A53A4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BC61E63"/>
    <w:multiLevelType w:val="hybridMultilevel"/>
    <w:tmpl w:val="2444A2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9A7EC7"/>
    <w:multiLevelType w:val="hybridMultilevel"/>
    <w:tmpl w:val="2F3A10C2"/>
    <w:lvl w:ilvl="0" w:tplc="0409000F">
      <w:start w:val="1"/>
      <w:numFmt w:val="decimal"/>
      <w:lvlText w:val="%1."/>
      <w:lvlJc w:val="left"/>
      <w:pPr>
        <w:tabs>
          <w:tab w:val="num" w:pos="900"/>
        </w:tabs>
        <w:ind w:left="900" w:hanging="360"/>
      </w:pPr>
      <w:rPr>
        <w:rFonts w:hint="default"/>
      </w:rPr>
    </w:lvl>
    <w:lvl w:ilvl="1" w:tplc="410A9D8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0"/>
  </w:num>
  <w:num w:numId="3">
    <w:abstractNumId w:val="23"/>
  </w:num>
  <w:num w:numId="4">
    <w:abstractNumId w:val="37"/>
  </w:num>
  <w:num w:numId="5">
    <w:abstractNumId w:val="32"/>
  </w:num>
  <w:num w:numId="6">
    <w:abstractNumId w:val="14"/>
  </w:num>
  <w:num w:numId="7">
    <w:abstractNumId w:val="15"/>
  </w:num>
  <w:num w:numId="8">
    <w:abstractNumId w:val="42"/>
  </w:num>
  <w:num w:numId="9">
    <w:abstractNumId w:val="41"/>
  </w:num>
  <w:num w:numId="10">
    <w:abstractNumId w:val="8"/>
  </w:num>
  <w:num w:numId="11">
    <w:abstractNumId w:val="22"/>
  </w:num>
  <w:num w:numId="12">
    <w:abstractNumId w:val="18"/>
  </w:num>
  <w:num w:numId="13">
    <w:abstractNumId w:val="30"/>
  </w:num>
  <w:num w:numId="14">
    <w:abstractNumId w:val="29"/>
  </w:num>
  <w:num w:numId="15">
    <w:abstractNumId w:val="17"/>
  </w:num>
  <w:num w:numId="16">
    <w:abstractNumId w:val="25"/>
  </w:num>
  <w:num w:numId="17">
    <w:abstractNumId w:val="6"/>
  </w:num>
  <w:num w:numId="18">
    <w:abstractNumId w:val="39"/>
  </w:num>
  <w:num w:numId="19">
    <w:abstractNumId w:val="26"/>
  </w:num>
  <w:num w:numId="20">
    <w:abstractNumId w:val="4"/>
  </w:num>
  <w:num w:numId="21">
    <w:abstractNumId w:val="33"/>
  </w:num>
  <w:num w:numId="22">
    <w:abstractNumId w:val="20"/>
  </w:num>
  <w:num w:numId="23">
    <w:abstractNumId w:val="0"/>
  </w:num>
  <w:num w:numId="24">
    <w:abstractNumId w:val="13"/>
  </w:num>
  <w:num w:numId="25">
    <w:abstractNumId w:val="36"/>
  </w:num>
  <w:num w:numId="26">
    <w:abstractNumId w:val="19"/>
  </w:num>
  <w:num w:numId="27">
    <w:abstractNumId w:val="34"/>
  </w:num>
  <w:num w:numId="28">
    <w:abstractNumId w:val="16"/>
  </w:num>
  <w:num w:numId="29">
    <w:abstractNumId w:val="9"/>
  </w:num>
  <w:num w:numId="30">
    <w:abstractNumId w:val="28"/>
  </w:num>
  <w:num w:numId="31">
    <w:abstractNumId w:val="43"/>
  </w:num>
  <w:num w:numId="32">
    <w:abstractNumId w:val="27"/>
  </w:num>
  <w:num w:numId="33">
    <w:abstractNumId w:val="11"/>
  </w:num>
  <w:num w:numId="34">
    <w:abstractNumId w:val="2"/>
  </w:num>
  <w:num w:numId="35">
    <w:abstractNumId w:val="10"/>
  </w:num>
  <w:num w:numId="36">
    <w:abstractNumId w:val="12"/>
  </w:num>
  <w:num w:numId="37">
    <w:abstractNumId w:val="24"/>
  </w:num>
  <w:num w:numId="38">
    <w:abstractNumId w:val="3"/>
  </w:num>
  <w:num w:numId="39">
    <w:abstractNumId w:val="35"/>
  </w:num>
  <w:num w:numId="40">
    <w:abstractNumId w:val="31"/>
  </w:num>
  <w:num w:numId="41">
    <w:abstractNumId w:val="38"/>
  </w:num>
  <w:num w:numId="42">
    <w:abstractNumId w:val="21"/>
  </w:num>
  <w:num w:numId="43">
    <w:abstractNumId w:val="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E9"/>
    <w:rsid w:val="00000355"/>
    <w:rsid w:val="00001D69"/>
    <w:rsid w:val="00003465"/>
    <w:rsid w:val="000037FD"/>
    <w:rsid w:val="0000701B"/>
    <w:rsid w:val="00010CDB"/>
    <w:rsid w:val="00010F62"/>
    <w:rsid w:val="0001148A"/>
    <w:rsid w:val="00011CD5"/>
    <w:rsid w:val="000121F9"/>
    <w:rsid w:val="000137D5"/>
    <w:rsid w:val="00014306"/>
    <w:rsid w:val="00021CCB"/>
    <w:rsid w:val="00022A01"/>
    <w:rsid w:val="000315C2"/>
    <w:rsid w:val="00033586"/>
    <w:rsid w:val="00035622"/>
    <w:rsid w:val="00035F4D"/>
    <w:rsid w:val="00037EDC"/>
    <w:rsid w:val="000410EA"/>
    <w:rsid w:val="00041CD2"/>
    <w:rsid w:val="000426C2"/>
    <w:rsid w:val="0004379D"/>
    <w:rsid w:val="0004399D"/>
    <w:rsid w:val="00046710"/>
    <w:rsid w:val="00046CF4"/>
    <w:rsid w:val="000557BD"/>
    <w:rsid w:val="00055B81"/>
    <w:rsid w:val="000565A2"/>
    <w:rsid w:val="0005795A"/>
    <w:rsid w:val="0006085E"/>
    <w:rsid w:val="000611B4"/>
    <w:rsid w:val="00061494"/>
    <w:rsid w:val="00061A0F"/>
    <w:rsid w:val="00064987"/>
    <w:rsid w:val="0006557E"/>
    <w:rsid w:val="00070452"/>
    <w:rsid w:val="00075E46"/>
    <w:rsid w:val="000760DE"/>
    <w:rsid w:val="00076942"/>
    <w:rsid w:val="000775B1"/>
    <w:rsid w:val="00077B98"/>
    <w:rsid w:val="00082B5D"/>
    <w:rsid w:val="0008328A"/>
    <w:rsid w:val="00083D48"/>
    <w:rsid w:val="00084DC8"/>
    <w:rsid w:val="0008518A"/>
    <w:rsid w:val="00085EFE"/>
    <w:rsid w:val="00091AAD"/>
    <w:rsid w:val="00092F28"/>
    <w:rsid w:val="000936B4"/>
    <w:rsid w:val="0009619C"/>
    <w:rsid w:val="000974A9"/>
    <w:rsid w:val="00097F88"/>
    <w:rsid w:val="000A008C"/>
    <w:rsid w:val="000A1B82"/>
    <w:rsid w:val="000A3279"/>
    <w:rsid w:val="000A3641"/>
    <w:rsid w:val="000A3ECB"/>
    <w:rsid w:val="000A56BB"/>
    <w:rsid w:val="000A6338"/>
    <w:rsid w:val="000A6663"/>
    <w:rsid w:val="000B0517"/>
    <w:rsid w:val="000B2B0A"/>
    <w:rsid w:val="000B4B1C"/>
    <w:rsid w:val="000B6A44"/>
    <w:rsid w:val="000B6AD1"/>
    <w:rsid w:val="000B72FA"/>
    <w:rsid w:val="000C21ED"/>
    <w:rsid w:val="000C284F"/>
    <w:rsid w:val="000C5019"/>
    <w:rsid w:val="000D0733"/>
    <w:rsid w:val="000D19FF"/>
    <w:rsid w:val="000D231F"/>
    <w:rsid w:val="000D4EB6"/>
    <w:rsid w:val="000D6172"/>
    <w:rsid w:val="000E0759"/>
    <w:rsid w:val="000E0D82"/>
    <w:rsid w:val="000E40BD"/>
    <w:rsid w:val="000E472B"/>
    <w:rsid w:val="000E4A8F"/>
    <w:rsid w:val="000E4DD4"/>
    <w:rsid w:val="000E5A35"/>
    <w:rsid w:val="000E6635"/>
    <w:rsid w:val="000F0F2A"/>
    <w:rsid w:val="000F5183"/>
    <w:rsid w:val="000F5FB7"/>
    <w:rsid w:val="000F7886"/>
    <w:rsid w:val="000F7A3A"/>
    <w:rsid w:val="001004C1"/>
    <w:rsid w:val="0010134E"/>
    <w:rsid w:val="0010572E"/>
    <w:rsid w:val="00105E87"/>
    <w:rsid w:val="0010649C"/>
    <w:rsid w:val="00106E24"/>
    <w:rsid w:val="00110097"/>
    <w:rsid w:val="00111949"/>
    <w:rsid w:val="0011432F"/>
    <w:rsid w:val="00115689"/>
    <w:rsid w:val="00117343"/>
    <w:rsid w:val="001174C1"/>
    <w:rsid w:val="00117FB3"/>
    <w:rsid w:val="00120132"/>
    <w:rsid w:val="00126F81"/>
    <w:rsid w:val="001305CB"/>
    <w:rsid w:val="00134151"/>
    <w:rsid w:val="001350E9"/>
    <w:rsid w:val="00136F58"/>
    <w:rsid w:val="0013711B"/>
    <w:rsid w:val="0014107D"/>
    <w:rsid w:val="001415B0"/>
    <w:rsid w:val="00143D6C"/>
    <w:rsid w:val="0014630E"/>
    <w:rsid w:val="00147F89"/>
    <w:rsid w:val="001570B9"/>
    <w:rsid w:val="00157202"/>
    <w:rsid w:val="00160439"/>
    <w:rsid w:val="00162D13"/>
    <w:rsid w:val="00163BC6"/>
    <w:rsid w:val="00163FB3"/>
    <w:rsid w:val="00164C91"/>
    <w:rsid w:val="00164F06"/>
    <w:rsid w:val="00166F20"/>
    <w:rsid w:val="0017041B"/>
    <w:rsid w:val="00172E1D"/>
    <w:rsid w:val="00173970"/>
    <w:rsid w:val="00174E99"/>
    <w:rsid w:val="0017776B"/>
    <w:rsid w:val="00180231"/>
    <w:rsid w:val="001812C6"/>
    <w:rsid w:val="00182CF6"/>
    <w:rsid w:val="0018449F"/>
    <w:rsid w:val="0018498F"/>
    <w:rsid w:val="00185FE9"/>
    <w:rsid w:val="001869EF"/>
    <w:rsid w:val="00187936"/>
    <w:rsid w:val="00191B89"/>
    <w:rsid w:val="001935E2"/>
    <w:rsid w:val="00196865"/>
    <w:rsid w:val="0019745B"/>
    <w:rsid w:val="00197D1C"/>
    <w:rsid w:val="00197DEB"/>
    <w:rsid w:val="001A01BB"/>
    <w:rsid w:val="001A0B39"/>
    <w:rsid w:val="001A117C"/>
    <w:rsid w:val="001A1ACB"/>
    <w:rsid w:val="001A2A9C"/>
    <w:rsid w:val="001A45FE"/>
    <w:rsid w:val="001B0A54"/>
    <w:rsid w:val="001B0FCB"/>
    <w:rsid w:val="001B2E08"/>
    <w:rsid w:val="001B7782"/>
    <w:rsid w:val="001B7BBE"/>
    <w:rsid w:val="001C0313"/>
    <w:rsid w:val="001C0419"/>
    <w:rsid w:val="001C0682"/>
    <w:rsid w:val="001C2530"/>
    <w:rsid w:val="001C32C7"/>
    <w:rsid w:val="001C4008"/>
    <w:rsid w:val="001C6FCF"/>
    <w:rsid w:val="001C7C9A"/>
    <w:rsid w:val="001D0EB7"/>
    <w:rsid w:val="001D1CD5"/>
    <w:rsid w:val="001D24DA"/>
    <w:rsid w:val="001D269D"/>
    <w:rsid w:val="001D3F59"/>
    <w:rsid w:val="001D584E"/>
    <w:rsid w:val="001D642E"/>
    <w:rsid w:val="001D7D36"/>
    <w:rsid w:val="001E1365"/>
    <w:rsid w:val="001E1EC2"/>
    <w:rsid w:val="001E3C8A"/>
    <w:rsid w:val="001E471F"/>
    <w:rsid w:val="001E4D7B"/>
    <w:rsid w:val="001E5F33"/>
    <w:rsid w:val="001F68AF"/>
    <w:rsid w:val="001F7435"/>
    <w:rsid w:val="002004D1"/>
    <w:rsid w:val="0020395E"/>
    <w:rsid w:val="00205008"/>
    <w:rsid w:val="0020559B"/>
    <w:rsid w:val="002070BB"/>
    <w:rsid w:val="00207A03"/>
    <w:rsid w:val="00210E51"/>
    <w:rsid w:val="002120EF"/>
    <w:rsid w:val="00214264"/>
    <w:rsid w:val="00215343"/>
    <w:rsid w:val="002171C0"/>
    <w:rsid w:val="002230E8"/>
    <w:rsid w:val="00225819"/>
    <w:rsid w:val="002262E0"/>
    <w:rsid w:val="00231807"/>
    <w:rsid w:val="00234783"/>
    <w:rsid w:val="002348B0"/>
    <w:rsid w:val="00234C30"/>
    <w:rsid w:val="0023663D"/>
    <w:rsid w:val="00236738"/>
    <w:rsid w:val="00241A08"/>
    <w:rsid w:val="00245775"/>
    <w:rsid w:val="00246A72"/>
    <w:rsid w:val="00247D54"/>
    <w:rsid w:val="00250485"/>
    <w:rsid w:val="00251002"/>
    <w:rsid w:val="0025376A"/>
    <w:rsid w:val="00256512"/>
    <w:rsid w:val="00260D46"/>
    <w:rsid w:val="00261737"/>
    <w:rsid w:val="00264388"/>
    <w:rsid w:val="002646D2"/>
    <w:rsid w:val="00270E4D"/>
    <w:rsid w:val="00271D55"/>
    <w:rsid w:val="00272E36"/>
    <w:rsid w:val="0027369B"/>
    <w:rsid w:val="00273F6E"/>
    <w:rsid w:val="00280CD4"/>
    <w:rsid w:val="00280DCD"/>
    <w:rsid w:val="00283B6C"/>
    <w:rsid w:val="00284FCE"/>
    <w:rsid w:val="00285C70"/>
    <w:rsid w:val="00287A52"/>
    <w:rsid w:val="002923B7"/>
    <w:rsid w:val="002923D5"/>
    <w:rsid w:val="00295CBA"/>
    <w:rsid w:val="002A3456"/>
    <w:rsid w:val="002A6815"/>
    <w:rsid w:val="002A77CE"/>
    <w:rsid w:val="002B04F0"/>
    <w:rsid w:val="002B11AB"/>
    <w:rsid w:val="002B1368"/>
    <w:rsid w:val="002B3BDD"/>
    <w:rsid w:val="002B3DCC"/>
    <w:rsid w:val="002B5E61"/>
    <w:rsid w:val="002B7831"/>
    <w:rsid w:val="002C021E"/>
    <w:rsid w:val="002C2481"/>
    <w:rsid w:val="002D2607"/>
    <w:rsid w:val="002D38C5"/>
    <w:rsid w:val="002D3D6A"/>
    <w:rsid w:val="002D7705"/>
    <w:rsid w:val="002D7A50"/>
    <w:rsid w:val="002E04F4"/>
    <w:rsid w:val="002E198B"/>
    <w:rsid w:val="002E2933"/>
    <w:rsid w:val="002E3AEB"/>
    <w:rsid w:val="002E5A79"/>
    <w:rsid w:val="002E70B1"/>
    <w:rsid w:val="002E775F"/>
    <w:rsid w:val="002E781A"/>
    <w:rsid w:val="002F051F"/>
    <w:rsid w:val="002F32D9"/>
    <w:rsid w:val="002F3488"/>
    <w:rsid w:val="002F3954"/>
    <w:rsid w:val="002F5CC8"/>
    <w:rsid w:val="002F6A69"/>
    <w:rsid w:val="00302ED1"/>
    <w:rsid w:val="003067FB"/>
    <w:rsid w:val="00310F80"/>
    <w:rsid w:val="00312A98"/>
    <w:rsid w:val="003134CD"/>
    <w:rsid w:val="00314518"/>
    <w:rsid w:val="00315299"/>
    <w:rsid w:val="003162C7"/>
    <w:rsid w:val="00316653"/>
    <w:rsid w:val="00320DFF"/>
    <w:rsid w:val="00321248"/>
    <w:rsid w:val="00321B60"/>
    <w:rsid w:val="00322DBF"/>
    <w:rsid w:val="00323858"/>
    <w:rsid w:val="00331C1C"/>
    <w:rsid w:val="00334AC2"/>
    <w:rsid w:val="00337DA1"/>
    <w:rsid w:val="00337DD7"/>
    <w:rsid w:val="00337FB9"/>
    <w:rsid w:val="003403FF"/>
    <w:rsid w:val="00340AE2"/>
    <w:rsid w:val="0034599C"/>
    <w:rsid w:val="00347395"/>
    <w:rsid w:val="003510F8"/>
    <w:rsid w:val="0035153E"/>
    <w:rsid w:val="003517E3"/>
    <w:rsid w:val="00351C4A"/>
    <w:rsid w:val="003544FB"/>
    <w:rsid w:val="00354CEC"/>
    <w:rsid w:val="003558C8"/>
    <w:rsid w:val="0035656C"/>
    <w:rsid w:val="0035733A"/>
    <w:rsid w:val="0036084C"/>
    <w:rsid w:val="00361BD0"/>
    <w:rsid w:val="003701A5"/>
    <w:rsid w:val="003752E9"/>
    <w:rsid w:val="003754A9"/>
    <w:rsid w:val="00376968"/>
    <w:rsid w:val="00376CB6"/>
    <w:rsid w:val="00377F7D"/>
    <w:rsid w:val="00383AFB"/>
    <w:rsid w:val="00385729"/>
    <w:rsid w:val="00385EDA"/>
    <w:rsid w:val="00387171"/>
    <w:rsid w:val="00392196"/>
    <w:rsid w:val="0039374A"/>
    <w:rsid w:val="003963B9"/>
    <w:rsid w:val="00396EB9"/>
    <w:rsid w:val="00396F58"/>
    <w:rsid w:val="003A0C10"/>
    <w:rsid w:val="003A2B9F"/>
    <w:rsid w:val="003A5041"/>
    <w:rsid w:val="003A5D1B"/>
    <w:rsid w:val="003A6AB4"/>
    <w:rsid w:val="003A72D3"/>
    <w:rsid w:val="003B02C0"/>
    <w:rsid w:val="003B2A7B"/>
    <w:rsid w:val="003B2AC3"/>
    <w:rsid w:val="003B51D3"/>
    <w:rsid w:val="003C1A78"/>
    <w:rsid w:val="003C2FA0"/>
    <w:rsid w:val="003C30C5"/>
    <w:rsid w:val="003C4069"/>
    <w:rsid w:val="003C73BA"/>
    <w:rsid w:val="003D149E"/>
    <w:rsid w:val="003D18D4"/>
    <w:rsid w:val="003D4957"/>
    <w:rsid w:val="003D58A9"/>
    <w:rsid w:val="003D7672"/>
    <w:rsid w:val="003E0A13"/>
    <w:rsid w:val="003E1531"/>
    <w:rsid w:val="003E1D81"/>
    <w:rsid w:val="003E1D89"/>
    <w:rsid w:val="003E39D4"/>
    <w:rsid w:val="003E712F"/>
    <w:rsid w:val="003E74AA"/>
    <w:rsid w:val="003F24C4"/>
    <w:rsid w:val="003F2E80"/>
    <w:rsid w:val="003F3135"/>
    <w:rsid w:val="003F4453"/>
    <w:rsid w:val="003F514A"/>
    <w:rsid w:val="003F5184"/>
    <w:rsid w:val="003F626A"/>
    <w:rsid w:val="003F7D86"/>
    <w:rsid w:val="0040058A"/>
    <w:rsid w:val="00400ACD"/>
    <w:rsid w:val="00401166"/>
    <w:rsid w:val="00402F80"/>
    <w:rsid w:val="0040366F"/>
    <w:rsid w:val="00404C44"/>
    <w:rsid w:val="00404E8E"/>
    <w:rsid w:val="0040589B"/>
    <w:rsid w:val="0041059E"/>
    <w:rsid w:val="004124C0"/>
    <w:rsid w:val="004128A8"/>
    <w:rsid w:val="0041615C"/>
    <w:rsid w:val="00426FE1"/>
    <w:rsid w:val="004275CA"/>
    <w:rsid w:val="004332FD"/>
    <w:rsid w:val="00433623"/>
    <w:rsid w:val="004359F6"/>
    <w:rsid w:val="00436022"/>
    <w:rsid w:val="00436130"/>
    <w:rsid w:val="00441B87"/>
    <w:rsid w:val="00441D65"/>
    <w:rsid w:val="00442C90"/>
    <w:rsid w:val="00444F82"/>
    <w:rsid w:val="00446C42"/>
    <w:rsid w:val="00450E72"/>
    <w:rsid w:val="00451A05"/>
    <w:rsid w:val="00451E13"/>
    <w:rsid w:val="00452A40"/>
    <w:rsid w:val="00453138"/>
    <w:rsid w:val="00457512"/>
    <w:rsid w:val="004632CD"/>
    <w:rsid w:val="00463E9E"/>
    <w:rsid w:val="004641C8"/>
    <w:rsid w:val="00465B14"/>
    <w:rsid w:val="004707AF"/>
    <w:rsid w:val="004707E5"/>
    <w:rsid w:val="00470A1C"/>
    <w:rsid w:val="00472EF9"/>
    <w:rsid w:val="0047320C"/>
    <w:rsid w:val="00476D2A"/>
    <w:rsid w:val="00477231"/>
    <w:rsid w:val="00481B96"/>
    <w:rsid w:val="0048230D"/>
    <w:rsid w:val="0048447A"/>
    <w:rsid w:val="00484766"/>
    <w:rsid w:val="00485E0B"/>
    <w:rsid w:val="0048608F"/>
    <w:rsid w:val="004875D0"/>
    <w:rsid w:val="004878BA"/>
    <w:rsid w:val="00492EA7"/>
    <w:rsid w:val="00497519"/>
    <w:rsid w:val="00497D79"/>
    <w:rsid w:val="004A0A69"/>
    <w:rsid w:val="004A1999"/>
    <w:rsid w:val="004A665B"/>
    <w:rsid w:val="004A7575"/>
    <w:rsid w:val="004B0121"/>
    <w:rsid w:val="004B3CFD"/>
    <w:rsid w:val="004B442B"/>
    <w:rsid w:val="004B7CC9"/>
    <w:rsid w:val="004B7DDF"/>
    <w:rsid w:val="004C1BAE"/>
    <w:rsid w:val="004C1EE9"/>
    <w:rsid w:val="004C2882"/>
    <w:rsid w:val="004C3499"/>
    <w:rsid w:val="004C38D4"/>
    <w:rsid w:val="004C47D4"/>
    <w:rsid w:val="004C4FA7"/>
    <w:rsid w:val="004C5A50"/>
    <w:rsid w:val="004C5DE5"/>
    <w:rsid w:val="004C67EA"/>
    <w:rsid w:val="004C6E5C"/>
    <w:rsid w:val="004C762E"/>
    <w:rsid w:val="004C7FB1"/>
    <w:rsid w:val="004D3DD7"/>
    <w:rsid w:val="004D3E9D"/>
    <w:rsid w:val="004D4A65"/>
    <w:rsid w:val="004D7150"/>
    <w:rsid w:val="004E1B57"/>
    <w:rsid w:val="004E357A"/>
    <w:rsid w:val="004E4909"/>
    <w:rsid w:val="004E5197"/>
    <w:rsid w:val="004E5B2B"/>
    <w:rsid w:val="004F1A14"/>
    <w:rsid w:val="004F258E"/>
    <w:rsid w:val="004F284B"/>
    <w:rsid w:val="004F3F10"/>
    <w:rsid w:val="004F4306"/>
    <w:rsid w:val="004F60F1"/>
    <w:rsid w:val="004F6D2A"/>
    <w:rsid w:val="00501152"/>
    <w:rsid w:val="00502E02"/>
    <w:rsid w:val="00503A52"/>
    <w:rsid w:val="00504602"/>
    <w:rsid w:val="00506BD2"/>
    <w:rsid w:val="00507AF5"/>
    <w:rsid w:val="0051034F"/>
    <w:rsid w:val="0051103A"/>
    <w:rsid w:val="00511DB5"/>
    <w:rsid w:val="005130FC"/>
    <w:rsid w:val="005143E4"/>
    <w:rsid w:val="00515627"/>
    <w:rsid w:val="00515FBB"/>
    <w:rsid w:val="00517305"/>
    <w:rsid w:val="00520C9B"/>
    <w:rsid w:val="0052200F"/>
    <w:rsid w:val="00524668"/>
    <w:rsid w:val="005247CC"/>
    <w:rsid w:val="00524E51"/>
    <w:rsid w:val="00526945"/>
    <w:rsid w:val="005271A2"/>
    <w:rsid w:val="005302ED"/>
    <w:rsid w:val="005309AE"/>
    <w:rsid w:val="00531358"/>
    <w:rsid w:val="0053268E"/>
    <w:rsid w:val="00534735"/>
    <w:rsid w:val="0053746F"/>
    <w:rsid w:val="005378DE"/>
    <w:rsid w:val="00537C15"/>
    <w:rsid w:val="005408CE"/>
    <w:rsid w:val="00541EA1"/>
    <w:rsid w:val="00543313"/>
    <w:rsid w:val="005443B1"/>
    <w:rsid w:val="00546511"/>
    <w:rsid w:val="005468C2"/>
    <w:rsid w:val="00550107"/>
    <w:rsid w:val="005509E7"/>
    <w:rsid w:val="005516CF"/>
    <w:rsid w:val="00552CF0"/>
    <w:rsid w:val="00554A2E"/>
    <w:rsid w:val="005557D6"/>
    <w:rsid w:val="00555E45"/>
    <w:rsid w:val="00556974"/>
    <w:rsid w:val="00561645"/>
    <w:rsid w:val="00562514"/>
    <w:rsid w:val="005630D5"/>
    <w:rsid w:val="00567532"/>
    <w:rsid w:val="005715B5"/>
    <w:rsid w:val="00575400"/>
    <w:rsid w:val="00577CA1"/>
    <w:rsid w:val="00580D39"/>
    <w:rsid w:val="00581C4D"/>
    <w:rsid w:val="005830F6"/>
    <w:rsid w:val="00584EEA"/>
    <w:rsid w:val="0058506F"/>
    <w:rsid w:val="00586B63"/>
    <w:rsid w:val="00586DC7"/>
    <w:rsid w:val="00587087"/>
    <w:rsid w:val="00591792"/>
    <w:rsid w:val="00591B42"/>
    <w:rsid w:val="00591C01"/>
    <w:rsid w:val="00595B1F"/>
    <w:rsid w:val="00596BE9"/>
    <w:rsid w:val="005A0E77"/>
    <w:rsid w:val="005A2186"/>
    <w:rsid w:val="005A3BD7"/>
    <w:rsid w:val="005B0354"/>
    <w:rsid w:val="005B12E3"/>
    <w:rsid w:val="005B189F"/>
    <w:rsid w:val="005B2365"/>
    <w:rsid w:val="005B4086"/>
    <w:rsid w:val="005B4A26"/>
    <w:rsid w:val="005B66B6"/>
    <w:rsid w:val="005C1B64"/>
    <w:rsid w:val="005C5330"/>
    <w:rsid w:val="005C6032"/>
    <w:rsid w:val="005C6B13"/>
    <w:rsid w:val="005C76EB"/>
    <w:rsid w:val="005D1F4D"/>
    <w:rsid w:val="005D2297"/>
    <w:rsid w:val="005D2463"/>
    <w:rsid w:val="005D2F70"/>
    <w:rsid w:val="005D30AA"/>
    <w:rsid w:val="005D3FD9"/>
    <w:rsid w:val="005D61C9"/>
    <w:rsid w:val="005D66B1"/>
    <w:rsid w:val="005D7652"/>
    <w:rsid w:val="005D76E1"/>
    <w:rsid w:val="005D7C2D"/>
    <w:rsid w:val="005E120D"/>
    <w:rsid w:val="005E2F24"/>
    <w:rsid w:val="005E3BE5"/>
    <w:rsid w:val="005E7AE6"/>
    <w:rsid w:val="005F1EAA"/>
    <w:rsid w:val="005F2D7A"/>
    <w:rsid w:val="005F2D93"/>
    <w:rsid w:val="005F4CA1"/>
    <w:rsid w:val="005F5E97"/>
    <w:rsid w:val="005F7931"/>
    <w:rsid w:val="005F7E84"/>
    <w:rsid w:val="00600D2C"/>
    <w:rsid w:val="00604100"/>
    <w:rsid w:val="00604569"/>
    <w:rsid w:val="00604DBC"/>
    <w:rsid w:val="00604F3C"/>
    <w:rsid w:val="00606163"/>
    <w:rsid w:val="006062D5"/>
    <w:rsid w:val="00607B4C"/>
    <w:rsid w:val="00610A87"/>
    <w:rsid w:val="00612469"/>
    <w:rsid w:val="00621F13"/>
    <w:rsid w:val="006255F0"/>
    <w:rsid w:val="00631389"/>
    <w:rsid w:val="0063510F"/>
    <w:rsid w:val="00635A0C"/>
    <w:rsid w:val="00642DAB"/>
    <w:rsid w:val="00642FEF"/>
    <w:rsid w:val="0064476A"/>
    <w:rsid w:val="0065348F"/>
    <w:rsid w:val="006536D1"/>
    <w:rsid w:val="006546EB"/>
    <w:rsid w:val="006568AF"/>
    <w:rsid w:val="006575F3"/>
    <w:rsid w:val="00661BE3"/>
    <w:rsid w:val="00662EB1"/>
    <w:rsid w:val="00662EBB"/>
    <w:rsid w:val="00664F61"/>
    <w:rsid w:val="006651C5"/>
    <w:rsid w:val="006659F7"/>
    <w:rsid w:val="006674A1"/>
    <w:rsid w:val="00671E3F"/>
    <w:rsid w:val="00672C14"/>
    <w:rsid w:val="0067626A"/>
    <w:rsid w:val="00677066"/>
    <w:rsid w:val="00681B8C"/>
    <w:rsid w:val="00682B55"/>
    <w:rsid w:val="0068584F"/>
    <w:rsid w:val="00687C1D"/>
    <w:rsid w:val="006902CC"/>
    <w:rsid w:val="00691282"/>
    <w:rsid w:val="00691BA2"/>
    <w:rsid w:val="00691EB3"/>
    <w:rsid w:val="00691FFD"/>
    <w:rsid w:val="00692C97"/>
    <w:rsid w:val="00695097"/>
    <w:rsid w:val="006955A7"/>
    <w:rsid w:val="00696350"/>
    <w:rsid w:val="006A0EBF"/>
    <w:rsid w:val="006A16F1"/>
    <w:rsid w:val="006A3949"/>
    <w:rsid w:val="006A3EE1"/>
    <w:rsid w:val="006B3CA7"/>
    <w:rsid w:val="006B6AA6"/>
    <w:rsid w:val="006B738E"/>
    <w:rsid w:val="006B7BCA"/>
    <w:rsid w:val="006C003D"/>
    <w:rsid w:val="006C08A4"/>
    <w:rsid w:val="006C0909"/>
    <w:rsid w:val="006C0948"/>
    <w:rsid w:val="006C3B87"/>
    <w:rsid w:val="006C4308"/>
    <w:rsid w:val="006D0CE1"/>
    <w:rsid w:val="006D0F3C"/>
    <w:rsid w:val="006D162F"/>
    <w:rsid w:val="006D309A"/>
    <w:rsid w:val="006D75C7"/>
    <w:rsid w:val="006D7AEE"/>
    <w:rsid w:val="006E2575"/>
    <w:rsid w:val="006E7BD6"/>
    <w:rsid w:val="006F1050"/>
    <w:rsid w:val="006F10E9"/>
    <w:rsid w:val="006F646C"/>
    <w:rsid w:val="00701068"/>
    <w:rsid w:val="0070143D"/>
    <w:rsid w:val="00701604"/>
    <w:rsid w:val="007058ED"/>
    <w:rsid w:val="007079A0"/>
    <w:rsid w:val="0071060A"/>
    <w:rsid w:val="00710BBB"/>
    <w:rsid w:val="00710EA4"/>
    <w:rsid w:val="007118D4"/>
    <w:rsid w:val="00711AF2"/>
    <w:rsid w:val="00713B73"/>
    <w:rsid w:val="00714686"/>
    <w:rsid w:val="007150C4"/>
    <w:rsid w:val="00715A5F"/>
    <w:rsid w:val="00717757"/>
    <w:rsid w:val="007202CF"/>
    <w:rsid w:val="00720779"/>
    <w:rsid w:val="00722255"/>
    <w:rsid w:val="007243C7"/>
    <w:rsid w:val="00724980"/>
    <w:rsid w:val="00724E7C"/>
    <w:rsid w:val="00725531"/>
    <w:rsid w:val="00726BFE"/>
    <w:rsid w:val="00730DFB"/>
    <w:rsid w:val="00740001"/>
    <w:rsid w:val="007405A0"/>
    <w:rsid w:val="00742028"/>
    <w:rsid w:val="00746063"/>
    <w:rsid w:val="00752DCF"/>
    <w:rsid w:val="0075470E"/>
    <w:rsid w:val="00754781"/>
    <w:rsid w:val="00755E8A"/>
    <w:rsid w:val="00757917"/>
    <w:rsid w:val="0076488C"/>
    <w:rsid w:val="007658E2"/>
    <w:rsid w:val="00765B45"/>
    <w:rsid w:val="00766663"/>
    <w:rsid w:val="00771F93"/>
    <w:rsid w:val="0077335D"/>
    <w:rsid w:val="00773525"/>
    <w:rsid w:val="0077356E"/>
    <w:rsid w:val="00773737"/>
    <w:rsid w:val="00777F60"/>
    <w:rsid w:val="00782316"/>
    <w:rsid w:val="0078569C"/>
    <w:rsid w:val="007912FF"/>
    <w:rsid w:val="007924F1"/>
    <w:rsid w:val="007937DB"/>
    <w:rsid w:val="00794F08"/>
    <w:rsid w:val="0079726D"/>
    <w:rsid w:val="007A1E85"/>
    <w:rsid w:val="007A2D76"/>
    <w:rsid w:val="007A796E"/>
    <w:rsid w:val="007B0155"/>
    <w:rsid w:val="007B0664"/>
    <w:rsid w:val="007B1562"/>
    <w:rsid w:val="007B3976"/>
    <w:rsid w:val="007B40CA"/>
    <w:rsid w:val="007B44F3"/>
    <w:rsid w:val="007B4B88"/>
    <w:rsid w:val="007B6BD0"/>
    <w:rsid w:val="007C04A4"/>
    <w:rsid w:val="007C08CD"/>
    <w:rsid w:val="007C17E2"/>
    <w:rsid w:val="007C1C97"/>
    <w:rsid w:val="007C1EB8"/>
    <w:rsid w:val="007C232F"/>
    <w:rsid w:val="007D0593"/>
    <w:rsid w:val="007D128C"/>
    <w:rsid w:val="007D1D53"/>
    <w:rsid w:val="007D1F26"/>
    <w:rsid w:val="007D2AE9"/>
    <w:rsid w:val="007D4C07"/>
    <w:rsid w:val="007D58EF"/>
    <w:rsid w:val="007D5A21"/>
    <w:rsid w:val="007E348D"/>
    <w:rsid w:val="007E4B17"/>
    <w:rsid w:val="007E5F54"/>
    <w:rsid w:val="007E693D"/>
    <w:rsid w:val="007E764B"/>
    <w:rsid w:val="007E78F1"/>
    <w:rsid w:val="007F0C48"/>
    <w:rsid w:val="007F1021"/>
    <w:rsid w:val="007F362A"/>
    <w:rsid w:val="007F3E3A"/>
    <w:rsid w:val="007F3F7E"/>
    <w:rsid w:val="007F7654"/>
    <w:rsid w:val="00800C4E"/>
    <w:rsid w:val="008022B8"/>
    <w:rsid w:val="00803B15"/>
    <w:rsid w:val="008060AC"/>
    <w:rsid w:val="0081228B"/>
    <w:rsid w:val="00813318"/>
    <w:rsid w:val="0081347B"/>
    <w:rsid w:val="00815714"/>
    <w:rsid w:val="0081599B"/>
    <w:rsid w:val="00815B5D"/>
    <w:rsid w:val="00816A4B"/>
    <w:rsid w:val="008201C3"/>
    <w:rsid w:val="0082026F"/>
    <w:rsid w:val="00823220"/>
    <w:rsid w:val="00824D3A"/>
    <w:rsid w:val="00825CC6"/>
    <w:rsid w:val="0082668C"/>
    <w:rsid w:val="00826B4C"/>
    <w:rsid w:val="0082708D"/>
    <w:rsid w:val="0082767E"/>
    <w:rsid w:val="00830950"/>
    <w:rsid w:val="00831A82"/>
    <w:rsid w:val="00831EF3"/>
    <w:rsid w:val="00834008"/>
    <w:rsid w:val="0083442D"/>
    <w:rsid w:val="00834E84"/>
    <w:rsid w:val="0083629A"/>
    <w:rsid w:val="00836BF2"/>
    <w:rsid w:val="008409E7"/>
    <w:rsid w:val="008429D0"/>
    <w:rsid w:val="00842FEB"/>
    <w:rsid w:val="00844D27"/>
    <w:rsid w:val="00844FFC"/>
    <w:rsid w:val="00847C16"/>
    <w:rsid w:val="00850175"/>
    <w:rsid w:val="0085217D"/>
    <w:rsid w:val="00852E8E"/>
    <w:rsid w:val="008540DC"/>
    <w:rsid w:val="00854440"/>
    <w:rsid w:val="00855964"/>
    <w:rsid w:val="008646C9"/>
    <w:rsid w:val="008673D6"/>
    <w:rsid w:val="00871B05"/>
    <w:rsid w:val="00874EC3"/>
    <w:rsid w:val="008754B1"/>
    <w:rsid w:val="008818EC"/>
    <w:rsid w:val="00882733"/>
    <w:rsid w:val="008832AA"/>
    <w:rsid w:val="00884417"/>
    <w:rsid w:val="008845B9"/>
    <w:rsid w:val="008847DF"/>
    <w:rsid w:val="00884CD0"/>
    <w:rsid w:val="00885097"/>
    <w:rsid w:val="008861ED"/>
    <w:rsid w:val="008906F2"/>
    <w:rsid w:val="0089135F"/>
    <w:rsid w:val="00892391"/>
    <w:rsid w:val="008949E8"/>
    <w:rsid w:val="008A05BC"/>
    <w:rsid w:val="008A116A"/>
    <w:rsid w:val="008A2563"/>
    <w:rsid w:val="008A44F1"/>
    <w:rsid w:val="008A4CC5"/>
    <w:rsid w:val="008A54C2"/>
    <w:rsid w:val="008A5B8B"/>
    <w:rsid w:val="008A6C17"/>
    <w:rsid w:val="008A75D9"/>
    <w:rsid w:val="008B01E5"/>
    <w:rsid w:val="008B06B5"/>
    <w:rsid w:val="008B1DC6"/>
    <w:rsid w:val="008B390C"/>
    <w:rsid w:val="008B5F74"/>
    <w:rsid w:val="008C0160"/>
    <w:rsid w:val="008C08D5"/>
    <w:rsid w:val="008C3EA7"/>
    <w:rsid w:val="008C52AB"/>
    <w:rsid w:val="008C56AE"/>
    <w:rsid w:val="008C5CB0"/>
    <w:rsid w:val="008C5F66"/>
    <w:rsid w:val="008C61E1"/>
    <w:rsid w:val="008C6423"/>
    <w:rsid w:val="008C6B9E"/>
    <w:rsid w:val="008C739D"/>
    <w:rsid w:val="008C7DB7"/>
    <w:rsid w:val="008D5D3D"/>
    <w:rsid w:val="008D7C6F"/>
    <w:rsid w:val="008D7F2A"/>
    <w:rsid w:val="008E0C4C"/>
    <w:rsid w:val="008E1469"/>
    <w:rsid w:val="008E38CB"/>
    <w:rsid w:val="008E4F90"/>
    <w:rsid w:val="008F1B10"/>
    <w:rsid w:val="008F24AA"/>
    <w:rsid w:val="008F3722"/>
    <w:rsid w:val="008F6E52"/>
    <w:rsid w:val="00900C1A"/>
    <w:rsid w:val="0090308B"/>
    <w:rsid w:val="00904C9D"/>
    <w:rsid w:val="00907134"/>
    <w:rsid w:val="00912BB3"/>
    <w:rsid w:val="00916032"/>
    <w:rsid w:val="009227C6"/>
    <w:rsid w:val="00923490"/>
    <w:rsid w:val="00923D94"/>
    <w:rsid w:val="00924002"/>
    <w:rsid w:val="0092651C"/>
    <w:rsid w:val="009266DA"/>
    <w:rsid w:val="00927793"/>
    <w:rsid w:val="00927C00"/>
    <w:rsid w:val="00930F0D"/>
    <w:rsid w:val="00931205"/>
    <w:rsid w:val="0093184D"/>
    <w:rsid w:val="00934745"/>
    <w:rsid w:val="00940E47"/>
    <w:rsid w:val="009419E0"/>
    <w:rsid w:val="00942B52"/>
    <w:rsid w:val="00942C95"/>
    <w:rsid w:val="00944D7F"/>
    <w:rsid w:val="00945473"/>
    <w:rsid w:val="00945A49"/>
    <w:rsid w:val="00946DC9"/>
    <w:rsid w:val="009477BA"/>
    <w:rsid w:val="00952160"/>
    <w:rsid w:val="009552C8"/>
    <w:rsid w:val="00955BB3"/>
    <w:rsid w:val="00955BF7"/>
    <w:rsid w:val="0095666A"/>
    <w:rsid w:val="009571F8"/>
    <w:rsid w:val="0095726C"/>
    <w:rsid w:val="00960306"/>
    <w:rsid w:val="009606EE"/>
    <w:rsid w:val="009651EE"/>
    <w:rsid w:val="009654D5"/>
    <w:rsid w:val="00965FB9"/>
    <w:rsid w:val="00967011"/>
    <w:rsid w:val="0097111F"/>
    <w:rsid w:val="009747CF"/>
    <w:rsid w:val="00975D9A"/>
    <w:rsid w:val="00976ACD"/>
    <w:rsid w:val="00982268"/>
    <w:rsid w:val="00986749"/>
    <w:rsid w:val="009946C7"/>
    <w:rsid w:val="009A0C39"/>
    <w:rsid w:val="009A2C3B"/>
    <w:rsid w:val="009A4CBB"/>
    <w:rsid w:val="009A5465"/>
    <w:rsid w:val="009B1C6E"/>
    <w:rsid w:val="009B2AFD"/>
    <w:rsid w:val="009B3C09"/>
    <w:rsid w:val="009B7521"/>
    <w:rsid w:val="009B7996"/>
    <w:rsid w:val="009C0471"/>
    <w:rsid w:val="009C2DFB"/>
    <w:rsid w:val="009C7541"/>
    <w:rsid w:val="009C7ECA"/>
    <w:rsid w:val="009D006D"/>
    <w:rsid w:val="009D0C2A"/>
    <w:rsid w:val="009D2ED5"/>
    <w:rsid w:val="009D2EE3"/>
    <w:rsid w:val="009D311A"/>
    <w:rsid w:val="009D37A9"/>
    <w:rsid w:val="009D3CA8"/>
    <w:rsid w:val="009D4AAA"/>
    <w:rsid w:val="009D5306"/>
    <w:rsid w:val="009D7399"/>
    <w:rsid w:val="009D75DF"/>
    <w:rsid w:val="009E2F69"/>
    <w:rsid w:val="009E32C8"/>
    <w:rsid w:val="009E7C06"/>
    <w:rsid w:val="009E7C7D"/>
    <w:rsid w:val="009F01C8"/>
    <w:rsid w:val="009F0CB8"/>
    <w:rsid w:val="009F74F2"/>
    <w:rsid w:val="00A00687"/>
    <w:rsid w:val="00A009BA"/>
    <w:rsid w:val="00A00CA7"/>
    <w:rsid w:val="00A01394"/>
    <w:rsid w:val="00A0456B"/>
    <w:rsid w:val="00A06DA8"/>
    <w:rsid w:val="00A07186"/>
    <w:rsid w:val="00A0785C"/>
    <w:rsid w:val="00A100A5"/>
    <w:rsid w:val="00A118F3"/>
    <w:rsid w:val="00A12916"/>
    <w:rsid w:val="00A130B3"/>
    <w:rsid w:val="00A14358"/>
    <w:rsid w:val="00A14F9A"/>
    <w:rsid w:val="00A20461"/>
    <w:rsid w:val="00A232D8"/>
    <w:rsid w:val="00A2399A"/>
    <w:rsid w:val="00A24DF9"/>
    <w:rsid w:val="00A24F65"/>
    <w:rsid w:val="00A25E87"/>
    <w:rsid w:val="00A26681"/>
    <w:rsid w:val="00A271E7"/>
    <w:rsid w:val="00A27C04"/>
    <w:rsid w:val="00A31629"/>
    <w:rsid w:val="00A31AF8"/>
    <w:rsid w:val="00A33490"/>
    <w:rsid w:val="00A337FE"/>
    <w:rsid w:val="00A352A9"/>
    <w:rsid w:val="00A366C5"/>
    <w:rsid w:val="00A36F28"/>
    <w:rsid w:val="00A4064E"/>
    <w:rsid w:val="00A40E30"/>
    <w:rsid w:val="00A41408"/>
    <w:rsid w:val="00A41573"/>
    <w:rsid w:val="00A45CDF"/>
    <w:rsid w:val="00A46AE7"/>
    <w:rsid w:val="00A50928"/>
    <w:rsid w:val="00A50E3B"/>
    <w:rsid w:val="00A51A8F"/>
    <w:rsid w:val="00A526B6"/>
    <w:rsid w:val="00A53A8C"/>
    <w:rsid w:val="00A5717B"/>
    <w:rsid w:val="00A60888"/>
    <w:rsid w:val="00A618E4"/>
    <w:rsid w:val="00A62653"/>
    <w:rsid w:val="00A63405"/>
    <w:rsid w:val="00A63CAB"/>
    <w:rsid w:val="00A64908"/>
    <w:rsid w:val="00A662A3"/>
    <w:rsid w:val="00A66872"/>
    <w:rsid w:val="00A67EC1"/>
    <w:rsid w:val="00A744E6"/>
    <w:rsid w:val="00A7462D"/>
    <w:rsid w:val="00A74687"/>
    <w:rsid w:val="00A77526"/>
    <w:rsid w:val="00A80025"/>
    <w:rsid w:val="00A81EEC"/>
    <w:rsid w:val="00A82CC7"/>
    <w:rsid w:val="00A83B9B"/>
    <w:rsid w:val="00A85396"/>
    <w:rsid w:val="00A864A1"/>
    <w:rsid w:val="00A871F6"/>
    <w:rsid w:val="00A977BF"/>
    <w:rsid w:val="00AA0DE5"/>
    <w:rsid w:val="00AA1936"/>
    <w:rsid w:val="00AA5268"/>
    <w:rsid w:val="00AA54FD"/>
    <w:rsid w:val="00AA7482"/>
    <w:rsid w:val="00AB027E"/>
    <w:rsid w:val="00AB5932"/>
    <w:rsid w:val="00AB6C9B"/>
    <w:rsid w:val="00AC096D"/>
    <w:rsid w:val="00AC1BDF"/>
    <w:rsid w:val="00AC2DF8"/>
    <w:rsid w:val="00AC43EE"/>
    <w:rsid w:val="00AC4473"/>
    <w:rsid w:val="00AC4F38"/>
    <w:rsid w:val="00AC5356"/>
    <w:rsid w:val="00AC6376"/>
    <w:rsid w:val="00AD4C2D"/>
    <w:rsid w:val="00AD6357"/>
    <w:rsid w:val="00AD71A8"/>
    <w:rsid w:val="00AD72A0"/>
    <w:rsid w:val="00AE04F5"/>
    <w:rsid w:val="00AE16AF"/>
    <w:rsid w:val="00AE7252"/>
    <w:rsid w:val="00AF5104"/>
    <w:rsid w:val="00B01A02"/>
    <w:rsid w:val="00B02A14"/>
    <w:rsid w:val="00B04E3B"/>
    <w:rsid w:val="00B05D78"/>
    <w:rsid w:val="00B103CF"/>
    <w:rsid w:val="00B11858"/>
    <w:rsid w:val="00B11C07"/>
    <w:rsid w:val="00B12424"/>
    <w:rsid w:val="00B13DD7"/>
    <w:rsid w:val="00B14F06"/>
    <w:rsid w:val="00B20331"/>
    <w:rsid w:val="00B2041F"/>
    <w:rsid w:val="00B20F18"/>
    <w:rsid w:val="00B225BB"/>
    <w:rsid w:val="00B245CA"/>
    <w:rsid w:val="00B256F9"/>
    <w:rsid w:val="00B26010"/>
    <w:rsid w:val="00B267DA"/>
    <w:rsid w:val="00B27EDB"/>
    <w:rsid w:val="00B328DE"/>
    <w:rsid w:val="00B339D1"/>
    <w:rsid w:val="00B343A5"/>
    <w:rsid w:val="00B34688"/>
    <w:rsid w:val="00B401F0"/>
    <w:rsid w:val="00B40EBC"/>
    <w:rsid w:val="00B429EC"/>
    <w:rsid w:val="00B433A9"/>
    <w:rsid w:val="00B435F7"/>
    <w:rsid w:val="00B45D44"/>
    <w:rsid w:val="00B464CF"/>
    <w:rsid w:val="00B469A1"/>
    <w:rsid w:val="00B473D6"/>
    <w:rsid w:val="00B474A5"/>
    <w:rsid w:val="00B52FF6"/>
    <w:rsid w:val="00B535C7"/>
    <w:rsid w:val="00B56764"/>
    <w:rsid w:val="00B57E81"/>
    <w:rsid w:val="00B60156"/>
    <w:rsid w:val="00B60585"/>
    <w:rsid w:val="00B609C4"/>
    <w:rsid w:val="00B62DFD"/>
    <w:rsid w:val="00B650F2"/>
    <w:rsid w:val="00B67859"/>
    <w:rsid w:val="00B67CCB"/>
    <w:rsid w:val="00B67F72"/>
    <w:rsid w:val="00B7023A"/>
    <w:rsid w:val="00B70477"/>
    <w:rsid w:val="00B70C65"/>
    <w:rsid w:val="00B719A1"/>
    <w:rsid w:val="00B7211F"/>
    <w:rsid w:val="00B729CD"/>
    <w:rsid w:val="00B75E2B"/>
    <w:rsid w:val="00B76EF9"/>
    <w:rsid w:val="00B80EFA"/>
    <w:rsid w:val="00B83D40"/>
    <w:rsid w:val="00B84D23"/>
    <w:rsid w:val="00B87E58"/>
    <w:rsid w:val="00B926B5"/>
    <w:rsid w:val="00B93FCC"/>
    <w:rsid w:val="00B949CD"/>
    <w:rsid w:val="00B95474"/>
    <w:rsid w:val="00B9661B"/>
    <w:rsid w:val="00B9785F"/>
    <w:rsid w:val="00BA095A"/>
    <w:rsid w:val="00BA190B"/>
    <w:rsid w:val="00BA2C8C"/>
    <w:rsid w:val="00BA468C"/>
    <w:rsid w:val="00BA4B80"/>
    <w:rsid w:val="00BA508C"/>
    <w:rsid w:val="00BA53BE"/>
    <w:rsid w:val="00BA79C5"/>
    <w:rsid w:val="00BB008C"/>
    <w:rsid w:val="00BB10D6"/>
    <w:rsid w:val="00BB146A"/>
    <w:rsid w:val="00BB1943"/>
    <w:rsid w:val="00BB4365"/>
    <w:rsid w:val="00BB6881"/>
    <w:rsid w:val="00BB6F7A"/>
    <w:rsid w:val="00BB7F67"/>
    <w:rsid w:val="00BC0EB9"/>
    <w:rsid w:val="00BC223A"/>
    <w:rsid w:val="00BC2885"/>
    <w:rsid w:val="00BC33B9"/>
    <w:rsid w:val="00BC38BE"/>
    <w:rsid w:val="00BC4458"/>
    <w:rsid w:val="00BC50F5"/>
    <w:rsid w:val="00BC5319"/>
    <w:rsid w:val="00BC565D"/>
    <w:rsid w:val="00BC7210"/>
    <w:rsid w:val="00BD10A1"/>
    <w:rsid w:val="00BD145B"/>
    <w:rsid w:val="00BD22F0"/>
    <w:rsid w:val="00BD2822"/>
    <w:rsid w:val="00BD62DA"/>
    <w:rsid w:val="00BD7073"/>
    <w:rsid w:val="00BD70A0"/>
    <w:rsid w:val="00BD787E"/>
    <w:rsid w:val="00BE17FE"/>
    <w:rsid w:val="00BE316B"/>
    <w:rsid w:val="00BE4A74"/>
    <w:rsid w:val="00BE4EE8"/>
    <w:rsid w:val="00BF0930"/>
    <w:rsid w:val="00BF0D3D"/>
    <w:rsid w:val="00BF0FC8"/>
    <w:rsid w:val="00BF2ED3"/>
    <w:rsid w:val="00BF3117"/>
    <w:rsid w:val="00BF5463"/>
    <w:rsid w:val="00BF72F8"/>
    <w:rsid w:val="00BF79E8"/>
    <w:rsid w:val="00C0033B"/>
    <w:rsid w:val="00C01E3C"/>
    <w:rsid w:val="00C02C4D"/>
    <w:rsid w:val="00C05685"/>
    <w:rsid w:val="00C062E6"/>
    <w:rsid w:val="00C063D7"/>
    <w:rsid w:val="00C06A97"/>
    <w:rsid w:val="00C07F31"/>
    <w:rsid w:val="00C10FCE"/>
    <w:rsid w:val="00C115FF"/>
    <w:rsid w:val="00C12F2E"/>
    <w:rsid w:val="00C13C8E"/>
    <w:rsid w:val="00C14B9D"/>
    <w:rsid w:val="00C14D40"/>
    <w:rsid w:val="00C240BE"/>
    <w:rsid w:val="00C24EBE"/>
    <w:rsid w:val="00C26177"/>
    <w:rsid w:val="00C278CC"/>
    <w:rsid w:val="00C27D7F"/>
    <w:rsid w:val="00C30A66"/>
    <w:rsid w:val="00C33625"/>
    <w:rsid w:val="00C35FED"/>
    <w:rsid w:val="00C37335"/>
    <w:rsid w:val="00C43CDF"/>
    <w:rsid w:val="00C449C9"/>
    <w:rsid w:val="00C45741"/>
    <w:rsid w:val="00C50AB8"/>
    <w:rsid w:val="00C51A01"/>
    <w:rsid w:val="00C542CC"/>
    <w:rsid w:val="00C554B2"/>
    <w:rsid w:val="00C55606"/>
    <w:rsid w:val="00C55B4A"/>
    <w:rsid w:val="00C55BA3"/>
    <w:rsid w:val="00C55CF6"/>
    <w:rsid w:val="00C579C7"/>
    <w:rsid w:val="00C64481"/>
    <w:rsid w:val="00C706A7"/>
    <w:rsid w:val="00C70919"/>
    <w:rsid w:val="00C72A4B"/>
    <w:rsid w:val="00C7367C"/>
    <w:rsid w:val="00C73CE6"/>
    <w:rsid w:val="00C74305"/>
    <w:rsid w:val="00C74F10"/>
    <w:rsid w:val="00C75D16"/>
    <w:rsid w:val="00C76B88"/>
    <w:rsid w:val="00C76FDA"/>
    <w:rsid w:val="00C80658"/>
    <w:rsid w:val="00C80BDC"/>
    <w:rsid w:val="00C8123F"/>
    <w:rsid w:val="00C818FB"/>
    <w:rsid w:val="00C8687D"/>
    <w:rsid w:val="00C8721C"/>
    <w:rsid w:val="00C876F2"/>
    <w:rsid w:val="00C87A5D"/>
    <w:rsid w:val="00C90BD2"/>
    <w:rsid w:val="00C9166F"/>
    <w:rsid w:val="00C95A10"/>
    <w:rsid w:val="00C96BC1"/>
    <w:rsid w:val="00C96EE3"/>
    <w:rsid w:val="00C97721"/>
    <w:rsid w:val="00CA1BC0"/>
    <w:rsid w:val="00CA1BEC"/>
    <w:rsid w:val="00CA23D8"/>
    <w:rsid w:val="00CA24F8"/>
    <w:rsid w:val="00CA2BC9"/>
    <w:rsid w:val="00CA2EAD"/>
    <w:rsid w:val="00CA3313"/>
    <w:rsid w:val="00CA414A"/>
    <w:rsid w:val="00CA4CD9"/>
    <w:rsid w:val="00CA53D2"/>
    <w:rsid w:val="00CB0D47"/>
    <w:rsid w:val="00CB2EDB"/>
    <w:rsid w:val="00CB3109"/>
    <w:rsid w:val="00CB3EBE"/>
    <w:rsid w:val="00CB4A94"/>
    <w:rsid w:val="00CB5800"/>
    <w:rsid w:val="00CB6A4C"/>
    <w:rsid w:val="00CC042A"/>
    <w:rsid w:val="00CC22EE"/>
    <w:rsid w:val="00CC26CF"/>
    <w:rsid w:val="00CC4572"/>
    <w:rsid w:val="00CC47E1"/>
    <w:rsid w:val="00CC54E9"/>
    <w:rsid w:val="00CC6D4E"/>
    <w:rsid w:val="00CD01D1"/>
    <w:rsid w:val="00CD16F8"/>
    <w:rsid w:val="00CD4252"/>
    <w:rsid w:val="00CD49CE"/>
    <w:rsid w:val="00CD5E64"/>
    <w:rsid w:val="00CD697B"/>
    <w:rsid w:val="00CE2687"/>
    <w:rsid w:val="00CE3297"/>
    <w:rsid w:val="00CE4B87"/>
    <w:rsid w:val="00CE4F4E"/>
    <w:rsid w:val="00CE5A95"/>
    <w:rsid w:val="00CF15B7"/>
    <w:rsid w:val="00CF21BC"/>
    <w:rsid w:val="00CF245B"/>
    <w:rsid w:val="00CF26A0"/>
    <w:rsid w:val="00CF570A"/>
    <w:rsid w:val="00CF5D23"/>
    <w:rsid w:val="00CF5E5B"/>
    <w:rsid w:val="00CF607C"/>
    <w:rsid w:val="00CF6A19"/>
    <w:rsid w:val="00D000F5"/>
    <w:rsid w:val="00D027D6"/>
    <w:rsid w:val="00D05C7B"/>
    <w:rsid w:val="00D05FCF"/>
    <w:rsid w:val="00D14415"/>
    <w:rsid w:val="00D15217"/>
    <w:rsid w:val="00D1799C"/>
    <w:rsid w:val="00D210F9"/>
    <w:rsid w:val="00D22906"/>
    <w:rsid w:val="00D231ED"/>
    <w:rsid w:val="00D353F5"/>
    <w:rsid w:val="00D359EC"/>
    <w:rsid w:val="00D37C6A"/>
    <w:rsid w:val="00D438E3"/>
    <w:rsid w:val="00D46A4A"/>
    <w:rsid w:val="00D47020"/>
    <w:rsid w:val="00D51CF1"/>
    <w:rsid w:val="00D52295"/>
    <w:rsid w:val="00D5260D"/>
    <w:rsid w:val="00D568FD"/>
    <w:rsid w:val="00D57DAC"/>
    <w:rsid w:val="00D62953"/>
    <w:rsid w:val="00D649AC"/>
    <w:rsid w:val="00D65362"/>
    <w:rsid w:val="00D65C37"/>
    <w:rsid w:val="00D65EAB"/>
    <w:rsid w:val="00D668F5"/>
    <w:rsid w:val="00D67826"/>
    <w:rsid w:val="00D7140B"/>
    <w:rsid w:val="00D72116"/>
    <w:rsid w:val="00D73828"/>
    <w:rsid w:val="00D75368"/>
    <w:rsid w:val="00D763FF"/>
    <w:rsid w:val="00D77544"/>
    <w:rsid w:val="00D81501"/>
    <w:rsid w:val="00D8236B"/>
    <w:rsid w:val="00D84505"/>
    <w:rsid w:val="00D84F7A"/>
    <w:rsid w:val="00D85A21"/>
    <w:rsid w:val="00D8758B"/>
    <w:rsid w:val="00D90E11"/>
    <w:rsid w:val="00D91BD2"/>
    <w:rsid w:val="00D9307C"/>
    <w:rsid w:val="00D9352A"/>
    <w:rsid w:val="00D9421A"/>
    <w:rsid w:val="00D951DB"/>
    <w:rsid w:val="00D962AF"/>
    <w:rsid w:val="00DA4F41"/>
    <w:rsid w:val="00DA697C"/>
    <w:rsid w:val="00DA6C5D"/>
    <w:rsid w:val="00DB1695"/>
    <w:rsid w:val="00DB257C"/>
    <w:rsid w:val="00DB2F05"/>
    <w:rsid w:val="00DB4120"/>
    <w:rsid w:val="00DB4ED6"/>
    <w:rsid w:val="00DB50B0"/>
    <w:rsid w:val="00DB6B2E"/>
    <w:rsid w:val="00DB6B43"/>
    <w:rsid w:val="00DB7429"/>
    <w:rsid w:val="00DC0B4A"/>
    <w:rsid w:val="00DC14FF"/>
    <w:rsid w:val="00DC2FA1"/>
    <w:rsid w:val="00DC43C1"/>
    <w:rsid w:val="00DC4C06"/>
    <w:rsid w:val="00DC582F"/>
    <w:rsid w:val="00DC591A"/>
    <w:rsid w:val="00DC64E6"/>
    <w:rsid w:val="00DD03AC"/>
    <w:rsid w:val="00DD324D"/>
    <w:rsid w:val="00DD514C"/>
    <w:rsid w:val="00DE143B"/>
    <w:rsid w:val="00DE1465"/>
    <w:rsid w:val="00DE4017"/>
    <w:rsid w:val="00DE5525"/>
    <w:rsid w:val="00DE5A0D"/>
    <w:rsid w:val="00DE5CB2"/>
    <w:rsid w:val="00DF00A0"/>
    <w:rsid w:val="00DF0A46"/>
    <w:rsid w:val="00DF286A"/>
    <w:rsid w:val="00DF2BA1"/>
    <w:rsid w:val="00DF44FA"/>
    <w:rsid w:val="00DF55E9"/>
    <w:rsid w:val="00DF6325"/>
    <w:rsid w:val="00DF7106"/>
    <w:rsid w:val="00DF71A4"/>
    <w:rsid w:val="00DF7D2C"/>
    <w:rsid w:val="00E0143D"/>
    <w:rsid w:val="00E02594"/>
    <w:rsid w:val="00E03273"/>
    <w:rsid w:val="00E057A3"/>
    <w:rsid w:val="00E06D79"/>
    <w:rsid w:val="00E12DFF"/>
    <w:rsid w:val="00E1406A"/>
    <w:rsid w:val="00E142E4"/>
    <w:rsid w:val="00E15317"/>
    <w:rsid w:val="00E16E03"/>
    <w:rsid w:val="00E20574"/>
    <w:rsid w:val="00E219E1"/>
    <w:rsid w:val="00E21B7F"/>
    <w:rsid w:val="00E226B6"/>
    <w:rsid w:val="00E24749"/>
    <w:rsid w:val="00E25C04"/>
    <w:rsid w:val="00E26E13"/>
    <w:rsid w:val="00E3133C"/>
    <w:rsid w:val="00E32E47"/>
    <w:rsid w:val="00E33ED4"/>
    <w:rsid w:val="00E34673"/>
    <w:rsid w:val="00E35CE8"/>
    <w:rsid w:val="00E369F8"/>
    <w:rsid w:val="00E36EB7"/>
    <w:rsid w:val="00E3758F"/>
    <w:rsid w:val="00E427E2"/>
    <w:rsid w:val="00E43095"/>
    <w:rsid w:val="00E4488C"/>
    <w:rsid w:val="00E45D04"/>
    <w:rsid w:val="00E517A1"/>
    <w:rsid w:val="00E51D79"/>
    <w:rsid w:val="00E535FE"/>
    <w:rsid w:val="00E549B2"/>
    <w:rsid w:val="00E55D1F"/>
    <w:rsid w:val="00E57D6B"/>
    <w:rsid w:val="00E60BE2"/>
    <w:rsid w:val="00E61EF8"/>
    <w:rsid w:val="00E62A7A"/>
    <w:rsid w:val="00E63C8D"/>
    <w:rsid w:val="00E642C7"/>
    <w:rsid w:val="00E6481A"/>
    <w:rsid w:val="00E67CC9"/>
    <w:rsid w:val="00E7092E"/>
    <w:rsid w:val="00E72687"/>
    <w:rsid w:val="00E72C44"/>
    <w:rsid w:val="00E73AF3"/>
    <w:rsid w:val="00E73C5E"/>
    <w:rsid w:val="00E81603"/>
    <w:rsid w:val="00E81F0D"/>
    <w:rsid w:val="00E83C95"/>
    <w:rsid w:val="00E8615A"/>
    <w:rsid w:val="00E86D8E"/>
    <w:rsid w:val="00E86DAF"/>
    <w:rsid w:val="00E90164"/>
    <w:rsid w:val="00E915E6"/>
    <w:rsid w:val="00E92607"/>
    <w:rsid w:val="00E9289B"/>
    <w:rsid w:val="00E92BBF"/>
    <w:rsid w:val="00E95D0B"/>
    <w:rsid w:val="00E95E85"/>
    <w:rsid w:val="00EA26CF"/>
    <w:rsid w:val="00EA45FB"/>
    <w:rsid w:val="00EB132B"/>
    <w:rsid w:val="00EB24FD"/>
    <w:rsid w:val="00EB296F"/>
    <w:rsid w:val="00EB2B1B"/>
    <w:rsid w:val="00EB4D0A"/>
    <w:rsid w:val="00EB5EEE"/>
    <w:rsid w:val="00EB6590"/>
    <w:rsid w:val="00EC157E"/>
    <w:rsid w:val="00EC2B1F"/>
    <w:rsid w:val="00EC2F82"/>
    <w:rsid w:val="00EC4003"/>
    <w:rsid w:val="00EC4376"/>
    <w:rsid w:val="00EC6364"/>
    <w:rsid w:val="00EC6EFC"/>
    <w:rsid w:val="00EC6F9D"/>
    <w:rsid w:val="00EC786E"/>
    <w:rsid w:val="00EC788D"/>
    <w:rsid w:val="00ED4F78"/>
    <w:rsid w:val="00ED4FA8"/>
    <w:rsid w:val="00EE276F"/>
    <w:rsid w:val="00EE3A71"/>
    <w:rsid w:val="00EE48FB"/>
    <w:rsid w:val="00EE7BBF"/>
    <w:rsid w:val="00EE7E71"/>
    <w:rsid w:val="00EF11DC"/>
    <w:rsid w:val="00EF2787"/>
    <w:rsid w:val="00F003A0"/>
    <w:rsid w:val="00F0451F"/>
    <w:rsid w:val="00F05280"/>
    <w:rsid w:val="00F072AE"/>
    <w:rsid w:val="00F120CB"/>
    <w:rsid w:val="00F12773"/>
    <w:rsid w:val="00F12AB8"/>
    <w:rsid w:val="00F17A0B"/>
    <w:rsid w:val="00F2005F"/>
    <w:rsid w:val="00F207E4"/>
    <w:rsid w:val="00F220D9"/>
    <w:rsid w:val="00F23C45"/>
    <w:rsid w:val="00F24281"/>
    <w:rsid w:val="00F2755B"/>
    <w:rsid w:val="00F30E07"/>
    <w:rsid w:val="00F31516"/>
    <w:rsid w:val="00F331D3"/>
    <w:rsid w:val="00F3450B"/>
    <w:rsid w:val="00F35E41"/>
    <w:rsid w:val="00F368E7"/>
    <w:rsid w:val="00F41E20"/>
    <w:rsid w:val="00F45372"/>
    <w:rsid w:val="00F46C1F"/>
    <w:rsid w:val="00F46E84"/>
    <w:rsid w:val="00F47A8B"/>
    <w:rsid w:val="00F506ED"/>
    <w:rsid w:val="00F50B05"/>
    <w:rsid w:val="00F50F6D"/>
    <w:rsid w:val="00F519F2"/>
    <w:rsid w:val="00F527F5"/>
    <w:rsid w:val="00F52F9E"/>
    <w:rsid w:val="00F53E11"/>
    <w:rsid w:val="00F5411D"/>
    <w:rsid w:val="00F54750"/>
    <w:rsid w:val="00F553C0"/>
    <w:rsid w:val="00F57045"/>
    <w:rsid w:val="00F64618"/>
    <w:rsid w:val="00F648BE"/>
    <w:rsid w:val="00F71216"/>
    <w:rsid w:val="00F71761"/>
    <w:rsid w:val="00F77768"/>
    <w:rsid w:val="00F822E4"/>
    <w:rsid w:val="00F842E9"/>
    <w:rsid w:val="00F8631D"/>
    <w:rsid w:val="00F86435"/>
    <w:rsid w:val="00F86593"/>
    <w:rsid w:val="00F944C1"/>
    <w:rsid w:val="00F9555E"/>
    <w:rsid w:val="00F979F2"/>
    <w:rsid w:val="00FA192B"/>
    <w:rsid w:val="00FA307B"/>
    <w:rsid w:val="00FA4EB3"/>
    <w:rsid w:val="00FA6E75"/>
    <w:rsid w:val="00FA6FD6"/>
    <w:rsid w:val="00FA7714"/>
    <w:rsid w:val="00FB05EA"/>
    <w:rsid w:val="00FB06DF"/>
    <w:rsid w:val="00FB19CA"/>
    <w:rsid w:val="00FB3CE4"/>
    <w:rsid w:val="00FB4F8A"/>
    <w:rsid w:val="00FB5188"/>
    <w:rsid w:val="00FB5EE7"/>
    <w:rsid w:val="00FB79E5"/>
    <w:rsid w:val="00FC42D0"/>
    <w:rsid w:val="00FC7474"/>
    <w:rsid w:val="00FD0058"/>
    <w:rsid w:val="00FD1303"/>
    <w:rsid w:val="00FD15F8"/>
    <w:rsid w:val="00FD1757"/>
    <w:rsid w:val="00FD2506"/>
    <w:rsid w:val="00FD3DE2"/>
    <w:rsid w:val="00FD40A7"/>
    <w:rsid w:val="00FD4D42"/>
    <w:rsid w:val="00FD7046"/>
    <w:rsid w:val="00FE0E1F"/>
    <w:rsid w:val="00FE0FC1"/>
    <w:rsid w:val="00FE2E35"/>
    <w:rsid w:val="00FE4D2F"/>
    <w:rsid w:val="00FE4F9B"/>
    <w:rsid w:val="00FE5A3B"/>
    <w:rsid w:val="00FF262E"/>
    <w:rsid w:val="00FF4281"/>
    <w:rsid w:val="00FF5DAD"/>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F"/>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
    <w:name w:val="List"/>
    <w:basedOn w:val="Normal"/>
    <w:pPr>
      <w:widowControl w:val="0"/>
      <w:ind w:left="360" w:hanging="360"/>
    </w:pPr>
    <w:rPr>
      <w:snapToGrid w:val="0"/>
      <w:szCs w:val="20"/>
    </w:rPr>
  </w:style>
  <w:style w:type="paragraph" w:styleId="BodyTextIndent">
    <w:name w:val="Body Text Indent"/>
    <w:basedOn w:val="Normal"/>
    <w:pPr>
      <w:ind w:left="720"/>
    </w:pPr>
    <w:rPr>
      <w:b/>
      <w:bCs/>
    </w:rPr>
  </w:style>
  <w:style w:type="paragraph" w:styleId="BodyTextIndent2">
    <w:name w:val="Body Text Indent 2"/>
    <w:basedOn w:val="Normal"/>
    <w:pPr>
      <w:ind w:left="720"/>
    </w:pPr>
  </w:style>
  <w:style w:type="paragraph" w:styleId="BodyTextIndent3">
    <w:name w:val="Body Text Indent 3"/>
    <w:basedOn w:val="Normal"/>
    <w:pPr>
      <w:ind w:left="360"/>
    </w:pPr>
    <w:rPr>
      <w:b/>
      <w:bCs/>
    </w:rPr>
  </w:style>
  <w:style w:type="paragraph" w:styleId="ListNumber3">
    <w:name w:val="List Number 3"/>
    <w:basedOn w:val="Normal"/>
    <w:pPr>
      <w:numPr>
        <w:numId w:val="23"/>
      </w:numPr>
    </w:pPr>
  </w:style>
  <w:style w:type="paragraph" w:styleId="BodyText2">
    <w:name w:val="Body Text 2"/>
    <w:basedOn w:val="Normal"/>
    <w:pPr>
      <w:ind w:left="720"/>
    </w:pPr>
  </w:style>
  <w:style w:type="paragraph" w:styleId="ListParagraph">
    <w:name w:val="List Paragraph"/>
    <w:basedOn w:val="Normal"/>
    <w:qFormat/>
    <w:pPr>
      <w:ind w:left="720"/>
    </w:pPr>
  </w:style>
  <w:style w:type="paragraph" w:styleId="BodyText3">
    <w:name w:val="Body Text 3"/>
    <w:basedOn w:val="Normal"/>
    <w:rPr>
      <w:sz w:val="22"/>
    </w:rPr>
  </w:style>
  <w:style w:type="character" w:styleId="Strong">
    <w:name w:val="Strong"/>
    <w:qFormat/>
    <w:rsid w:val="007F3F7E"/>
    <w:rPr>
      <w:b/>
      <w:bCs/>
    </w:rPr>
  </w:style>
  <w:style w:type="paragraph" w:styleId="BalloonText">
    <w:name w:val="Balloon Text"/>
    <w:basedOn w:val="Normal"/>
    <w:semiHidden/>
    <w:rsid w:val="009477BA"/>
    <w:rPr>
      <w:rFonts w:ascii="Tahoma" w:hAnsi="Tahoma" w:cs="Tahoma"/>
      <w:sz w:val="16"/>
      <w:szCs w:val="16"/>
    </w:rPr>
  </w:style>
  <w:style w:type="character" w:styleId="CommentReference">
    <w:name w:val="annotation reference"/>
    <w:rsid w:val="000E5A35"/>
    <w:rPr>
      <w:sz w:val="16"/>
      <w:szCs w:val="16"/>
    </w:rPr>
  </w:style>
  <w:style w:type="paragraph" w:styleId="CommentText">
    <w:name w:val="annotation text"/>
    <w:basedOn w:val="Normal"/>
    <w:link w:val="CommentTextChar"/>
    <w:rsid w:val="000E5A35"/>
    <w:rPr>
      <w:sz w:val="20"/>
      <w:szCs w:val="20"/>
    </w:rPr>
  </w:style>
  <w:style w:type="character" w:customStyle="1" w:styleId="CommentTextChar">
    <w:name w:val="Comment Text Char"/>
    <w:basedOn w:val="DefaultParagraphFont"/>
    <w:link w:val="CommentText"/>
    <w:rsid w:val="000E5A35"/>
  </w:style>
  <w:style w:type="paragraph" w:styleId="CommentSubject">
    <w:name w:val="annotation subject"/>
    <w:basedOn w:val="CommentText"/>
    <w:next w:val="CommentText"/>
    <w:link w:val="CommentSubjectChar"/>
    <w:rsid w:val="000E5A35"/>
    <w:rPr>
      <w:b/>
      <w:bCs/>
      <w:lang w:val="x-none" w:eastAsia="x-none"/>
    </w:rPr>
  </w:style>
  <w:style w:type="character" w:customStyle="1" w:styleId="CommentSubjectChar">
    <w:name w:val="Comment Subject Char"/>
    <w:link w:val="CommentSubject"/>
    <w:rsid w:val="000E5A35"/>
    <w:rPr>
      <w:b/>
      <w:bCs/>
    </w:rPr>
  </w:style>
  <w:style w:type="table" w:styleId="TableGrid">
    <w:name w:val="Table Grid"/>
    <w:basedOn w:val="TableNormal"/>
    <w:rsid w:val="0092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F051F"/>
    <w:rPr>
      <w:sz w:val="24"/>
      <w:szCs w:val="24"/>
    </w:rPr>
  </w:style>
  <w:style w:type="character" w:customStyle="1" w:styleId="BodyTextChar">
    <w:name w:val="Body Text Char"/>
    <w:basedOn w:val="DefaultParagraphFont"/>
    <w:link w:val="BodyText"/>
    <w:rsid w:val="00CF607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F"/>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
    <w:name w:val="List"/>
    <w:basedOn w:val="Normal"/>
    <w:pPr>
      <w:widowControl w:val="0"/>
      <w:ind w:left="360" w:hanging="360"/>
    </w:pPr>
    <w:rPr>
      <w:snapToGrid w:val="0"/>
      <w:szCs w:val="20"/>
    </w:rPr>
  </w:style>
  <w:style w:type="paragraph" w:styleId="BodyTextIndent">
    <w:name w:val="Body Text Indent"/>
    <w:basedOn w:val="Normal"/>
    <w:pPr>
      <w:ind w:left="720"/>
    </w:pPr>
    <w:rPr>
      <w:b/>
      <w:bCs/>
    </w:rPr>
  </w:style>
  <w:style w:type="paragraph" w:styleId="BodyTextIndent2">
    <w:name w:val="Body Text Indent 2"/>
    <w:basedOn w:val="Normal"/>
    <w:pPr>
      <w:ind w:left="720"/>
    </w:pPr>
  </w:style>
  <w:style w:type="paragraph" w:styleId="BodyTextIndent3">
    <w:name w:val="Body Text Indent 3"/>
    <w:basedOn w:val="Normal"/>
    <w:pPr>
      <w:ind w:left="360"/>
    </w:pPr>
    <w:rPr>
      <w:b/>
      <w:bCs/>
    </w:rPr>
  </w:style>
  <w:style w:type="paragraph" w:styleId="ListNumber3">
    <w:name w:val="List Number 3"/>
    <w:basedOn w:val="Normal"/>
    <w:pPr>
      <w:numPr>
        <w:numId w:val="23"/>
      </w:numPr>
    </w:pPr>
  </w:style>
  <w:style w:type="paragraph" w:styleId="BodyText2">
    <w:name w:val="Body Text 2"/>
    <w:basedOn w:val="Normal"/>
    <w:pPr>
      <w:ind w:left="720"/>
    </w:pPr>
  </w:style>
  <w:style w:type="paragraph" w:styleId="ListParagraph">
    <w:name w:val="List Paragraph"/>
    <w:basedOn w:val="Normal"/>
    <w:qFormat/>
    <w:pPr>
      <w:ind w:left="720"/>
    </w:pPr>
  </w:style>
  <w:style w:type="paragraph" w:styleId="BodyText3">
    <w:name w:val="Body Text 3"/>
    <w:basedOn w:val="Normal"/>
    <w:rPr>
      <w:sz w:val="22"/>
    </w:rPr>
  </w:style>
  <w:style w:type="character" w:styleId="Strong">
    <w:name w:val="Strong"/>
    <w:qFormat/>
    <w:rsid w:val="007F3F7E"/>
    <w:rPr>
      <w:b/>
      <w:bCs/>
    </w:rPr>
  </w:style>
  <w:style w:type="paragraph" w:styleId="BalloonText">
    <w:name w:val="Balloon Text"/>
    <w:basedOn w:val="Normal"/>
    <w:semiHidden/>
    <w:rsid w:val="009477BA"/>
    <w:rPr>
      <w:rFonts w:ascii="Tahoma" w:hAnsi="Tahoma" w:cs="Tahoma"/>
      <w:sz w:val="16"/>
      <w:szCs w:val="16"/>
    </w:rPr>
  </w:style>
  <w:style w:type="character" w:styleId="CommentReference">
    <w:name w:val="annotation reference"/>
    <w:rsid w:val="000E5A35"/>
    <w:rPr>
      <w:sz w:val="16"/>
      <w:szCs w:val="16"/>
    </w:rPr>
  </w:style>
  <w:style w:type="paragraph" w:styleId="CommentText">
    <w:name w:val="annotation text"/>
    <w:basedOn w:val="Normal"/>
    <w:link w:val="CommentTextChar"/>
    <w:rsid w:val="000E5A35"/>
    <w:rPr>
      <w:sz w:val="20"/>
      <w:szCs w:val="20"/>
    </w:rPr>
  </w:style>
  <w:style w:type="character" w:customStyle="1" w:styleId="CommentTextChar">
    <w:name w:val="Comment Text Char"/>
    <w:basedOn w:val="DefaultParagraphFont"/>
    <w:link w:val="CommentText"/>
    <w:rsid w:val="000E5A35"/>
  </w:style>
  <w:style w:type="paragraph" w:styleId="CommentSubject">
    <w:name w:val="annotation subject"/>
    <w:basedOn w:val="CommentText"/>
    <w:next w:val="CommentText"/>
    <w:link w:val="CommentSubjectChar"/>
    <w:rsid w:val="000E5A35"/>
    <w:rPr>
      <w:b/>
      <w:bCs/>
      <w:lang w:val="x-none" w:eastAsia="x-none"/>
    </w:rPr>
  </w:style>
  <w:style w:type="character" w:customStyle="1" w:styleId="CommentSubjectChar">
    <w:name w:val="Comment Subject Char"/>
    <w:link w:val="CommentSubject"/>
    <w:rsid w:val="000E5A35"/>
    <w:rPr>
      <w:b/>
      <w:bCs/>
    </w:rPr>
  </w:style>
  <w:style w:type="table" w:styleId="TableGrid">
    <w:name w:val="Table Grid"/>
    <w:basedOn w:val="TableNormal"/>
    <w:rsid w:val="0092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F051F"/>
    <w:rPr>
      <w:sz w:val="24"/>
      <w:szCs w:val="24"/>
    </w:rPr>
  </w:style>
  <w:style w:type="character" w:customStyle="1" w:styleId="BodyTextChar">
    <w:name w:val="Body Text Char"/>
    <w:basedOn w:val="DefaultParagraphFont"/>
    <w:link w:val="BodyText"/>
    <w:rsid w:val="00CF60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8172">
      <w:bodyDiv w:val="1"/>
      <w:marLeft w:val="0"/>
      <w:marRight w:val="0"/>
      <w:marTop w:val="0"/>
      <w:marBottom w:val="0"/>
      <w:divBdr>
        <w:top w:val="none" w:sz="0" w:space="0" w:color="auto"/>
        <w:left w:val="none" w:sz="0" w:space="0" w:color="auto"/>
        <w:bottom w:val="none" w:sz="0" w:space="0" w:color="auto"/>
        <w:right w:val="none" w:sz="0" w:space="0" w:color="auto"/>
      </w:divBdr>
    </w:div>
    <w:div w:id="425544076">
      <w:bodyDiv w:val="1"/>
      <w:marLeft w:val="0"/>
      <w:marRight w:val="0"/>
      <w:marTop w:val="0"/>
      <w:marBottom w:val="0"/>
      <w:divBdr>
        <w:top w:val="none" w:sz="0" w:space="0" w:color="auto"/>
        <w:left w:val="none" w:sz="0" w:space="0" w:color="auto"/>
        <w:bottom w:val="none" w:sz="0" w:space="0" w:color="auto"/>
        <w:right w:val="none" w:sz="0" w:space="0" w:color="auto"/>
      </w:divBdr>
    </w:div>
    <w:div w:id="442531305">
      <w:bodyDiv w:val="1"/>
      <w:marLeft w:val="0"/>
      <w:marRight w:val="0"/>
      <w:marTop w:val="0"/>
      <w:marBottom w:val="0"/>
      <w:divBdr>
        <w:top w:val="none" w:sz="0" w:space="0" w:color="auto"/>
        <w:left w:val="none" w:sz="0" w:space="0" w:color="auto"/>
        <w:bottom w:val="none" w:sz="0" w:space="0" w:color="auto"/>
        <w:right w:val="none" w:sz="0" w:space="0" w:color="auto"/>
      </w:divBdr>
    </w:div>
    <w:div w:id="505095924">
      <w:bodyDiv w:val="1"/>
      <w:marLeft w:val="0"/>
      <w:marRight w:val="0"/>
      <w:marTop w:val="0"/>
      <w:marBottom w:val="0"/>
      <w:divBdr>
        <w:top w:val="none" w:sz="0" w:space="0" w:color="auto"/>
        <w:left w:val="none" w:sz="0" w:space="0" w:color="auto"/>
        <w:bottom w:val="none" w:sz="0" w:space="0" w:color="auto"/>
        <w:right w:val="none" w:sz="0" w:space="0" w:color="auto"/>
      </w:divBdr>
    </w:div>
    <w:div w:id="543754205">
      <w:bodyDiv w:val="1"/>
      <w:marLeft w:val="0"/>
      <w:marRight w:val="0"/>
      <w:marTop w:val="0"/>
      <w:marBottom w:val="0"/>
      <w:divBdr>
        <w:top w:val="none" w:sz="0" w:space="0" w:color="auto"/>
        <w:left w:val="none" w:sz="0" w:space="0" w:color="auto"/>
        <w:bottom w:val="none" w:sz="0" w:space="0" w:color="auto"/>
        <w:right w:val="none" w:sz="0" w:space="0" w:color="auto"/>
      </w:divBdr>
    </w:div>
    <w:div w:id="671645101">
      <w:bodyDiv w:val="1"/>
      <w:marLeft w:val="0"/>
      <w:marRight w:val="0"/>
      <w:marTop w:val="0"/>
      <w:marBottom w:val="0"/>
      <w:divBdr>
        <w:top w:val="none" w:sz="0" w:space="0" w:color="auto"/>
        <w:left w:val="none" w:sz="0" w:space="0" w:color="auto"/>
        <w:bottom w:val="none" w:sz="0" w:space="0" w:color="auto"/>
        <w:right w:val="none" w:sz="0" w:space="0" w:color="auto"/>
      </w:divBdr>
    </w:div>
    <w:div w:id="694383414">
      <w:bodyDiv w:val="1"/>
      <w:marLeft w:val="0"/>
      <w:marRight w:val="0"/>
      <w:marTop w:val="0"/>
      <w:marBottom w:val="0"/>
      <w:divBdr>
        <w:top w:val="none" w:sz="0" w:space="0" w:color="auto"/>
        <w:left w:val="none" w:sz="0" w:space="0" w:color="auto"/>
        <w:bottom w:val="none" w:sz="0" w:space="0" w:color="auto"/>
        <w:right w:val="none" w:sz="0" w:space="0" w:color="auto"/>
      </w:divBdr>
    </w:div>
    <w:div w:id="715937233">
      <w:bodyDiv w:val="1"/>
      <w:marLeft w:val="0"/>
      <w:marRight w:val="0"/>
      <w:marTop w:val="0"/>
      <w:marBottom w:val="0"/>
      <w:divBdr>
        <w:top w:val="none" w:sz="0" w:space="0" w:color="auto"/>
        <w:left w:val="none" w:sz="0" w:space="0" w:color="auto"/>
        <w:bottom w:val="none" w:sz="0" w:space="0" w:color="auto"/>
        <w:right w:val="none" w:sz="0" w:space="0" w:color="auto"/>
      </w:divBdr>
    </w:div>
    <w:div w:id="907808084">
      <w:bodyDiv w:val="1"/>
      <w:marLeft w:val="0"/>
      <w:marRight w:val="0"/>
      <w:marTop w:val="0"/>
      <w:marBottom w:val="0"/>
      <w:divBdr>
        <w:top w:val="none" w:sz="0" w:space="0" w:color="auto"/>
        <w:left w:val="none" w:sz="0" w:space="0" w:color="auto"/>
        <w:bottom w:val="none" w:sz="0" w:space="0" w:color="auto"/>
        <w:right w:val="none" w:sz="0" w:space="0" w:color="auto"/>
      </w:divBdr>
    </w:div>
    <w:div w:id="939290881">
      <w:bodyDiv w:val="1"/>
      <w:marLeft w:val="0"/>
      <w:marRight w:val="0"/>
      <w:marTop w:val="0"/>
      <w:marBottom w:val="0"/>
      <w:divBdr>
        <w:top w:val="none" w:sz="0" w:space="0" w:color="auto"/>
        <w:left w:val="none" w:sz="0" w:space="0" w:color="auto"/>
        <w:bottom w:val="none" w:sz="0" w:space="0" w:color="auto"/>
        <w:right w:val="none" w:sz="0" w:space="0" w:color="auto"/>
      </w:divBdr>
    </w:div>
    <w:div w:id="1110975790">
      <w:bodyDiv w:val="1"/>
      <w:marLeft w:val="0"/>
      <w:marRight w:val="0"/>
      <w:marTop w:val="0"/>
      <w:marBottom w:val="0"/>
      <w:divBdr>
        <w:top w:val="none" w:sz="0" w:space="0" w:color="auto"/>
        <w:left w:val="none" w:sz="0" w:space="0" w:color="auto"/>
        <w:bottom w:val="none" w:sz="0" w:space="0" w:color="auto"/>
        <w:right w:val="none" w:sz="0" w:space="0" w:color="auto"/>
      </w:divBdr>
    </w:div>
    <w:div w:id="1200241063">
      <w:bodyDiv w:val="1"/>
      <w:marLeft w:val="0"/>
      <w:marRight w:val="0"/>
      <w:marTop w:val="0"/>
      <w:marBottom w:val="0"/>
      <w:divBdr>
        <w:top w:val="none" w:sz="0" w:space="0" w:color="auto"/>
        <w:left w:val="none" w:sz="0" w:space="0" w:color="auto"/>
        <w:bottom w:val="none" w:sz="0" w:space="0" w:color="auto"/>
        <w:right w:val="none" w:sz="0" w:space="0" w:color="auto"/>
      </w:divBdr>
    </w:div>
    <w:div w:id="1217859906">
      <w:bodyDiv w:val="1"/>
      <w:marLeft w:val="0"/>
      <w:marRight w:val="0"/>
      <w:marTop w:val="0"/>
      <w:marBottom w:val="0"/>
      <w:divBdr>
        <w:top w:val="none" w:sz="0" w:space="0" w:color="auto"/>
        <w:left w:val="none" w:sz="0" w:space="0" w:color="auto"/>
        <w:bottom w:val="none" w:sz="0" w:space="0" w:color="auto"/>
        <w:right w:val="none" w:sz="0" w:space="0" w:color="auto"/>
      </w:divBdr>
    </w:div>
    <w:div w:id="1432555236">
      <w:bodyDiv w:val="1"/>
      <w:marLeft w:val="0"/>
      <w:marRight w:val="0"/>
      <w:marTop w:val="0"/>
      <w:marBottom w:val="0"/>
      <w:divBdr>
        <w:top w:val="none" w:sz="0" w:space="0" w:color="auto"/>
        <w:left w:val="none" w:sz="0" w:space="0" w:color="auto"/>
        <w:bottom w:val="none" w:sz="0" w:space="0" w:color="auto"/>
        <w:right w:val="none" w:sz="0" w:space="0" w:color="auto"/>
      </w:divBdr>
    </w:div>
    <w:div w:id="1599096490">
      <w:bodyDiv w:val="1"/>
      <w:marLeft w:val="0"/>
      <w:marRight w:val="0"/>
      <w:marTop w:val="0"/>
      <w:marBottom w:val="0"/>
      <w:divBdr>
        <w:top w:val="none" w:sz="0" w:space="0" w:color="auto"/>
        <w:left w:val="none" w:sz="0" w:space="0" w:color="auto"/>
        <w:bottom w:val="none" w:sz="0" w:space="0" w:color="auto"/>
        <w:right w:val="none" w:sz="0" w:space="0" w:color="auto"/>
      </w:divBdr>
    </w:div>
    <w:div w:id="1614096938">
      <w:bodyDiv w:val="1"/>
      <w:marLeft w:val="0"/>
      <w:marRight w:val="0"/>
      <w:marTop w:val="0"/>
      <w:marBottom w:val="0"/>
      <w:divBdr>
        <w:top w:val="none" w:sz="0" w:space="0" w:color="auto"/>
        <w:left w:val="none" w:sz="0" w:space="0" w:color="auto"/>
        <w:bottom w:val="none" w:sz="0" w:space="0" w:color="auto"/>
        <w:right w:val="none" w:sz="0" w:space="0" w:color="auto"/>
      </w:divBdr>
    </w:div>
    <w:div w:id="1745106598">
      <w:bodyDiv w:val="1"/>
      <w:marLeft w:val="0"/>
      <w:marRight w:val="0"/>
      <w:marTop w:val="0"/>
      <w:marBottom w:val="0"/>
      <w:divBdr>
        <w:top w:val="none" w:sz="0" w:space="0" w:color="auto"/>
        <w:left w:val="none" w:sz="0" w:space="0" w:color="auto"/>
        <w:bottom w:val="none" w:sz="0" w:space="0" w:color="auto"/>
        <w:right w:val="none" w:sz="0" w:space="0" w:color="auto"/>
      </w:divBdr>
    </w:div>
    <w:div w:id="1808937484">
      <w:bodyDiv w:val="1"/>
      <w:marLeft w:val="0"/>
      <w:marRight w:val="0"/>
      <w:marTop w:val="0"/>
      <w:marBottom w:val="0"/>
      <w:divBdr>
        <w:top w:val="none" w:sz="0" w:space="0" w:color="auto"/>
        <w:left w:val="none" w:sz="0" w:space="0" w:color="auto"/>
        <w:bottom w:val="none" w:sz="0" w:space="0" w:color="auto"/>
        <w:right w:val="none" w:sz="0" w:space="0" w:color="auto"/>
      </w:divBdr>
    </w:div>
    <w:div w:id="1970428876">
      <w:bodyDiv w:val="1"/>
      <w:marLeft w:val="0"/>
      <w:marRight w:val="0"/>
      <w:marTop w:val="0"/>
      <w:marBottom w:val="0"/>
      <w:divBdr>
        <w:top w:val="none" w:sz="0" w:space="0" w:color="auto"/>
        <w:left w:val="none" w:sz="0" w:space="0" w:color="auto"/>
        <w:bottom w:val="none" w:sz="0" w:space="0" w:color="auto"/>
        <w:right w:val="none" w:sz="0" w:space="0" w:color="auto"/>
      </w:divBdr>
    </w:div>
    <w:div w:id="2026321173">
      <w:bodyDiv w:val="1"/>
      <w:marLeft w:val="0"/>
      <w:marRight w:val="0"/>
      <w:marTop w:val="0"/>
      <w:marBottom w:val="0"/>
      <w:divBdr>
        <w:top w:val="none" w:sz="0" w:space="0" w:color="auto"/>
        <w:left w:val="none" w:sz="0" w:space="0" w:color="auto"/>
        <w:bottom w:val="none" w:sz="0" w:space="0" w:color="auto"/>
        <w:right w:val="none" w:sz="0" w:space="0" w:color="auto"/>
      </w:divBdr>
    </w:div>
    <w:div w:id="2053144349">
      <w:bodyDiv w:val="1"/>
      <w:marLeft w:val="0"/>
      <w:marRight w:val="0"/>
      <w:marTop w:val="0"/>
      <w:marBottom w:val="0"/>
      <w:divBdr>
        <w:top w:val="none" w:sz="0" w:space="0" w:color="auto"/>
        <w:left w:val="none" w:sz="0" w:space="0" w:color="auto"/>
        <w:bottom w:val="none" w:sz="0" w:space="0" w:color="auto"/>
        <w:right w:val="none" w:sz="0" w:space="0" w:color="auto"/>
      </w:divBdr>
    </w:div>
    <w:div w:id="2090346444">
      <w:bodyDiv w:val="1"/>
      <w:marLeft w:val="0"/>
      <w:marRight w:val="0"/>
      <w:marTop w:val="0"/>
      <w:marBottom w:val="0"/>
      <w:divBdr>
        <w:top w:val="none" w:sz="0" w:space="0" w:color="auto"/>
        <w:left w:val="none" w:sz="0" w:space="0" w:color="auto"/>
        <w:bottom w:val="none" w:sz="0" w:space="0" w:color="auto"/>
        <w:right w:val="none" w:sz="0" w:space="0" w:color="auto"/>
      </w:divBdr>
    </w:div>
    <w:div w:id="2115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83EB-90A9-4474-8AD4-9345D87B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PUBLIC PROPERTY COMMITTEE</vt:lpstr>
    </vt:vector>
  </TitlesOfParts>
  <Company>Wood County</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PROPERTY COMMITTEE</dc:title>
  <dc:creator>Wood County</dc:creator>
  <cp:lastModifiedBy>Cindy Cepress</cp:lastModifiedBy>
  <cp:revision>2</cp:revision>
  <cp:lastPrinted>2014-07-01T18:15:00Z</cp:lastPrinted>
  <dcterms:created xsi:type="dcterms:W3CDTF">2014-07-07T19:21:00Z</dcterms:created>
  <dcterms:modified xsi:type="dcterms:W3CDTF">2014-07-07T19:21:00Z</dcterms:modified>
</cp:coreProperties>
</file>